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10" w:type="dxa"/>
        <w:tblInd w:w="-522" w:type="dxa"/>
        <w:tblLook w:val="04A0" w:firstRow="1" w:lastRow="0" w:firstColumn="1" w:lastColumn="0" w:noHBand="0" w:noVBand="1"/>
      </w:tblPr>
      <w:tblGrid>
        <w:gridCol w:w="3291"/>
        <w:gridCol w:w="7419"/>
      </w:tblGrid>
      <w:tr w:rsidR="000C5330" w:rsidTr="000C5330">
        <w:tc>
          <w:tcPr>
            <w:tcW w:w="10710" w:type="dxa"/>
            <w:gridSpan w:val="2"/>
            <w:shd w:val="clear" w:color="auto" w:fill="D9D9D9" w:themeFill="background1" w:themeFillShade="D9"/>
          </w:tcPr>
          <w:p w:rsidR="000C5330" w:rsidRDefault="00291B3F" w:rsidP="000C5330">
            <w:pPr>
              <w:jc w:val="center"/>
              <w:rPr>
                <w:rFonts w:ascii="Arial" w:hAnsi="Arial" w:cs="Arial"/>
                <w:b/>
                <w:sz w:val="28"/>
                <w:szCs w:val="28"/>
              </w:rPr>
            </w:pPr>
            <w:bookmarkStart w:id="0" w:name="_GoBack"/>
            <w:bookmarkEnd w:id="0"/>
            <w:r>
              <w:rPr>
                <w:rFonts w:ascii="Arial" w:hAnsi="Arial" w:cs="Arial"/>
                <w:b/>
                <w:sz w:val="28"/>
                <w:szCs w:val="28"/>
              </w:rPr>
              <w:t>March</w:t>
            </w:r>
            <w:r w:rsidR="00E135A3">
              <w:rPr>
                <w:rFonts w:ascii="Arial" w:hAnsi="Arial" w:cs="Arial"/>
                <w:b/>
                <w:sz w:val="28"/>
                <w:szCs w:val="28"/>
              </w:rPr>
              <w:t xml:space="preserve"> Stonehill Stars</w:t>
            </w:r>
          </w:p>
          <w:p w:rsidR="000C5330" w:rsidRPr="000C5330" w:rsidRDefault="000C5330" w:rsidP="000C5330">
            <w:pPr>
              <w:jc w:val="center"/>
              <w:rPr>
                <w:rFonts w:ascii="Arial" w:hAnsi="Arial" w:cs="Arial"/>
                <w:b/>
                <w:sz w:val="28"/>
                <w:szCs w:val="28"/>
              </w:rPr>
            </w:pPr>
          </w:p>
        </w:tc>
      </w:tr>
      <w:tr w:rsidR="00F9123F" w:rsidTr="00B967D1">
        <w:tc>
          <w:tcPr>
            <w:tcW w:w="3277" w:type="dxa"/>
          </w:tcPr>
          <w:p w:rsidR="00F9123F" w:rsidRDefault="00327FAF" w:rsidP="00B967D1">
            <w:r>
              <w:rPr>
                <w:noProof/>
              </w:rPr>
              <w:drawing>
                <wp:inline distT="0" distB="0" distL="0" distR="0">
                  <wp:extent cx="1800225" cy="20002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dPhoto.aspx.jpg"/>
                          <pic:cNvPicPr/>
                        </pic:nvPicPr>
                        <pic:blipFill>
                          <a:blip r:embed="rId5">
                            <a:extLst>
                              <a:ext uri="{28A0092B-C50C-407E-A947-70E740481C1C}">
                                <a14:useLocalDpi xmlns:a14="http://schemas.microsoft.com/office/drawing/2010/main" val="0"/>
                              </a:ext>
                            </a:extLst>
                          </a:blip>
                          <a:stretch>
                            <a:fillRect/>
                          </a:stretch>
                        </pic:blipFill>
                        <pic:spPr>
                          <a:xfrm>
                            <a:off x="0" y="0"/>
                            <a:ext cx="1800225" cy="2000250"/>
                          </a:xfrm>
                          <a:prstGeom prst="rect">
                            <a:avLst/>
                          </a:prstGeom>
                        </pic:spPr>
                      </pic:pic>
                    </a:graphicData>
                  </a:graphic>
                </wp:inline>
              </w:drawing>
            </w:r>
          </w:p>
        </w:tc>
        <w:tc>
          <w:tcPr>
            <w:tcW w:w="7433" w:type="dxa"/>
          </w:tcPr>
          <w:p w:rsidR="00F9123F" w:rsidRDefault="00DF2FF5" w:rsidP="00B967D1">
            <w:pPr>
              <w:rPr>
                <w:rFonts w:ascii="Arial" w:hAnsi="Arial" w:cs="Arial"/>
                <w:b/>
                <w:sz w:val="24"/>
                <w:szCs w:val="24"/>
              </w:rPr>
            </w:pPr>
            <w:r>
              <w:rPr>
                <w:rFonts w:ascii="Arial" w:hAnsi="Arial" w:cs="Arial"/>
                <w:b/>
                <w:sz w:val="24"/>
                <w:szCs w:val="24"/>
              </w:rPr>
              <w:t xml:space="preserve">Emily </w:t>
            </w:r>
            <w:proofErr w:type="spellStart"/>
            <w:r>
              <w:rPr>
                <w:rFonts w:ascii="Arial" w:hAnsi="Arial" w:cs="Arial"/>
                <w:b/>
                <w:sz w:val="24"/>
                <w:szCs w:val="24"/>
              </w:rPr>
              <w:t>Tokarowski</w:t>
            </w:r>
            <w:proofErr w:type="spellEnd"/>
            <w:r>
              <w:rPr>
                <w:rFonts w:ascii="Arial" w:hAnsi="Arial" w:cs="Arial"/>
                <w:b/>
                <w:sz w:val="24"/>
                <w:szCs w:val="24"/>
              </w:rPr>
              <w:t xml:space="preserve">, </w:t>
            </w:r>
            <w:r w:rsidR="003600DC">
              <w:rPr>
                <w:rFonts w:ascii="Arial" w:hAnsi="Arial" w:cs="Arial"/>
                <w:b/>
                <w:sz w:val="24"/>
                <w:szCs w:val="24"/>
              </w:rPr>
              <w:t>2016</w:t>
            </w:r>
          </w:p>
          <w:p w:rsidR="006E3816" w:rsidRDefault="008D196D" w:rsidP="00B967D1">
            <w:pPr>
              <w:rPr>
                <w:rFonts w:ascii="Arial" w:hAnsi="Arial" w:cs="Arial"/>
                <w:b/>
                <w:sz w:val="24"/>
                <w:szCs w:val="24"/>
              </w:rPr>
            </w:pPr>
            <w:r>
              <w:rPr>
                <w:rFonts w:ascii="Arial" w:hAnsi="Arial" w:cs="Arial"/>
                <w:b/>
                <w:sz w:val="24"/>
                <w:szCs w:val="24"/>
              </w:rPr>
              <w:t>O’Hara Hall and O’Hara Village</w:t>
            </w:r>
          </w:p>
          <w:p w:rsidR="006E3816" w:rsidRDefault="00DF2FF5" w:rsidP="00B967D1">
            <w:pPr>
              <w:rPr>
                <w:rFonts w:ascii="Arial" w:hAnsi="Arial" w:cs="Arial"/>
                <w:b/>
                <w:sz w:val="24"/>
                <w:szCs w:val="24"/>
              </w:rPr>
            </w:pPr>
            <w:r>
              <w:rPr>
                <w:rFonts w:ascii="Arial" w:hAnsi="Arial" w:cs="Arial"/>
                <w:b/>
                <w:sz w:val="24"/>
                <w:szCs w:val="24"/>
              </w:rPr>
              <w:t>R</w:t>
            </w:r>
            <w:r w:rsidR="006E3816">
              <w:rPr>
                <w:rFonts w:ascii="Arial" w:hAnsi="Arial" w:cs="Arial"/>
                <w:b/>
                <w:sz w:val="24"/>
                <w:szCs w:val="24"/>
              </w:rPr>
              <w:t>esident of the Month</w:t>
            </w:r>
          </w:p>
          <w:p w:rsidR="006E3816" w:rsidRDefault="006E3816" w:rsidP="00B967D1">
            <w:pPr>
              <w:rPr>
                <w:rFonts w:ascii="Arial" w:hAnsi="Arial" w:cs="Arial"/>
                <w:b/>
                <w:sz w:val="24"/>
                <w:szCs w:val="24"/>
              </w:rPr>
            </w:pPr>
          </w:p>
          <w:p w:rsidR="006E3816" w:rsidRPr="006F5314" w:rsidRDefault="00DF2FF5" w:rsidP="00553BCA">
            <w:pPr>
              <w:rPr>
                <w:rFonts w:ascii="Arial Narrow" w:hAnsi="Arial Narrow" w:cs="Arial"/>
                <w:sz w:val="24"/>
                <w:szCs w:val="24"/>
              </w:rPr>
            </w:pPr>
            <w:r w:rsidRPr="006F5314">
              <w:rPr>
                <w:rFonts w:ascii="Arial Narrow" w:hAnsi="Arial Narrow"/>
                <w:sz w:val="24"/>
                <w:szCs w:val="24"/>
              </w:rPr>
              <w:t>Aside from being very involved with Hall Council, Concert Band, and most recently, Women’s Rugby, Emily is a perfect example of someone who truly lives out her passions.  O’Hara is so lucky to have her as a resident this year, as she has made so many valuable connections with almost everyone in the building.  Emily is kind-hearted, genuine, and she is always willing to lend a listening ear or words of encouragement to others.  Her spirit and vibrant personality are contagious, and the O’Hara RAs can surely see the mark she has alrea</w:t>
            </w:r>
            <w:r w:rsidR="004507D0" w:rsidRPr="006F5314">
              <w:rPr>
                <w:rFonts w:ascii="Arial Narrow" w:hAnsi="Arial Narrow"/>
                <w:sz w:val="24"/>
                <w:szCs w:val="24"/>
              </w:rPr>
              <w:t>dy left on her peers. The RAs are</w:t>
            </w:r>
            <w:r w:rsidRPr="006F5314">
              <w:rPr>
                <w:rFonts w:ascii="Arial Narrow" w:hAnsi="Arial Narrow"/>
                <w:sz w:val="24"/>
                <w:szCs w:val="24"/>
              </w:rPr>
              <w:t xml:space="preserve"> very proud of her a</w:t>
            </w:r>
            <w:r w:rsidR="004507D0" w:rsidRPr="006F5314">
              <w:rPr>
                <w:rFonts w:ascii="Arial Narrow" w:hAnsi="Arial Narrow"/>
                <w:sz w:val="24"/>
                <w:szCs w:val="24"/>
              </w:rPr>
              <w:t>ccomplishments this year, and they</w:t>
            </w:r>
            <w:r w:rsidRPr="006F5314">
              <w:rPr>
                <w:rFonts w:ascii="Arial Narrow" w:hAnsi="Arial Narrow"/>
                <w:sz w:val="24"/>
                <w:szCs w:val="24"/>
              </w:rPr>
              <w:t xml:space="preserve"> encourage her to keep pursuing her passions and continue to bring positive energy into every situation she encounters!</w:t>
            </w:r>
          </w:p>
        </w:tc>
      </w:tr>
      <w:tr w:rsidR="0041699D" w:rsidTr="00B967D1">
        <w:tc>
          <w:tcPr>
            <w:tcW w:w="3277" w:type="dxa"/>
          </w:tcPr>
          <w:p w:rsidR="0041699D" w:rsidRDefault="00327FAF" w:rsidP="00B967D1">
            <w:r>
              <w:rPr>
                <w:noProof/>
              </w:rPr>
              <w:drawing>
                <wp:inline distT="0" distB="0" distL="0" distR="0">
                  <wp:extent cx="1843088" cy="204787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dPhoto.aspx.jpg"/>
                          <pic:cNvPicPr/>
                        </pic:nvPicPr>
                        <pic:blipFill>
                          <a:blip r:embed="rId6">
                            <a:extLst>
                              <a:ext uri="{28A0092B-C50C-407E-A947-70E740481C1C}">
                                <a14:useLocalDpi xmlns:a14="http://schemas.microsoft.com/office/drawing/2010/main" val="0"/>
                              </a:ext>
                            </a:extLst>
                          </a:blip>
                          <a:stretch>
                            <a:fillRect/>
                          </a:stretch>
                        </pic:blipFill>
                        <pic:spPr>
                          <a:xfrm>
                            <a:off x="0" y="0"/>
                            <a:ext cx="1844069" cy="2048965"/>
                          </a:xfrm>
                          <a:prstGeom prst="rect">
                            <a:avLst/>
                          </a:prstGeom>
                        </pic:spPr>
                      </pic:pic>
                    </a:graphicData>
                  </a:graphic>
                </wp:inline>
              </w:drawing>
            </w:r>
          </w:p>
        </w:tc>
        <w:tc>
          <w:tcPr>
            <w:tcW w:w="7433" w:type="dxa"/>
          </w:tcPr>
          <w:p w:rsidR="0041699D" w:rsidRPr="00091B3D" w:rsidRDefault="004819F0" w:rsidP="00B967D1">
            <w:pPr>
              <w:rPr>
                <w:rFonts w:ascii="Arial" w:hAnsi="Arial" w:cs="Arial"/>
                <w:b/>
                <w:sz w:val="24"/>
                <w:szCs w:val="24"/>
                <w:lang w:val="it-IT"/>
              </w:rPr>
            </w:pPr>
            <w:r>
              <w:rPr>
                <w:rFonts w:ascii="Arial" w:hAnsi="Arial" w:cs="Arial"/>
                <w:b/>
                <w:sz w:val="24"/>
                <w:szCs w:val="24"/>
                <w:lang w:val="it-IT"/>
              </w:rPr>
              <w:t>Julie Forest, 2015</w:t>
            </w:r>
          </w:p>
          <w:p w:rsidR="008D196D" w:rsidRPr="00091B3D" w:rsidRDefault="00A724FC" w:rsidP="00B967D1">
            <w:pPr>
              <w:rPr>
                <w:rFonts w:ascii="Arial" w:hAnsi="Arial" w:cs="Arial"/>
                <w:b/>
                <w:sz w:val="24"/>
                <w:szCs w:val="24"/>
                <w:lang w:val="it-IT"/>
              </w:rPr>
            </w:pPr>
            <w:r>
              <w:rPr>
                <w:rFonts w:ascii="Arial" w:hAnsi="Arial" w:cs="Arial"/>
                <w:b/>
                <w:sz w:val="24"/>
                <w:szCs w:val="24"/>
                <w:lang w:val="it-IT"/>
              </w:rPr>
              <w:t>Villa Theresa</w:t>
            </w:r>
          </w:p>
          <w:p w:rsidR="0041699D" w:rsidRDefault="0041699D" w:rsidP="00B967D1">
            <w:pPr>
              <w:rPr>
                <w:rFonts w:ascii="Arial" w:hAnsi="Arial" w:cs="Arial"/>
                <w:b/>
                <w:sz w:val="24"/>
                <w:szCs w:val="24"/>
              </w:rPr>
            </w:pPr>
            <w:r>
              <w:rPr>
                <w:rFonts w:ascii="Arial" w:hAnsi="Arial" w:cs="Arial"/>
                <w:b/>
                <w:sz w:val="24"/>
                <w:szCs w:val="24"/>
              </w:rPr>
              <w:t>Resident of the Month</w:t>
            </w:r>
          </w:p>
          <w:p w:rsidR="0041699D" w:rsidRPr="006F5314" w:rsidRDefault="00A724FC" w:rsidP="00477A92">
            <w:pPr>
              <w:rPr>
                <w:sz w:val="24"/>
                <w:szCs w:val="24"/>
              </w:rPr>
            </w:pPr>
            <w:r w:rsidRPr="006F5314">
              <w:rPr>
                <w:sz w:val="24"/>
                <w:szCs w:val="24"/>
              </w:rPr>
              <w:t>Julie is always a friendly face around Villa. She can usually be found at the front desk doing homework or in her room with the door open, greeting anyone who walks by her door. Julie is especially helpful to the RAs, helping them out in times of need. Last weekend, Julie hosted an evening activity in which she and some friends cooked Italian food and gave it to residents walking by. She even b</w:t>
            </w:r>
            <w:r w:rsidR="004507D0" w:rsidRPr="006F5314">
              <w:rPr>
                <w:sz w:val="24"/>
                <w:szCs w:val="24"/>
              </w:rPr>
              <w:t>rought food down for the RAs on duty</w:t>
            </w:r>
            <w:r w:rsidRPr="006F5314">
              <w:rPr>
                <w:sz w:val="24"/>
                <w:szCs w:val="24"/>
              </w:rPr>
              <w:t xml:space="preserve"> in what turned out to be a tough night on duty. </w:t>
            </w:r>
            <w:r w:rsidR="004507D0" w:rsidRPr="006F5314">
              <w:rPr>
                <w:sz w:val="24"/>
                <w:szCs w:val="24"/>
              </w:rPr>
              <w:t xml:space="preserve">As a sophomore, in a heavily freshman filled area, Julie acts as a mentor and a role model to the first year students.  </w:t>
            </w:r>
            <w:r w:rsidRPr="006F5314">
              <w:rPr>
                <w:sz w:val="24"/>
                <w:szCs w:val="24"/>
              </w:rPr>
              <w:t xml:space="preserve">Julie's kindness gave us the energy to continue our night. </w:t>
            </w:r>
          </w:p>
          <w:p w:rsidR="00A724FC" w:rsidRPr="00AB6482" w:rsidRDefault="00A724FC" w:rsidP="00477A92">
            <w:pPr>
              <w:rPr>
                <w:rFonts w:ascii="Arial" w:hAnsi="Arial" w:cs="Arial"/>
                <w:b/>
                <w:sz w:val="24"/>
                <w:szCs w:val="24"/>
              </w:rPr>
            </w:pPr>
          </w:p>
        </w:tc>
      </w:tr>
      <w:tr w:rsidR="0041699D" w:rsidTr="00B967D1">
        <w:tc>
          <w:tcPr>
            <w:tcW w:w="3277" w:type="dxa"/>
          </w:tcPr>
          <w:p w:rsidR="0041699D" w:rsidRDefault="00327FAF" w:rsidP="00B967D1">
            <w:r>
              <w:rPr>
                <w:noProof/>
              </w:rPr>
              <w:drawing>
                <wp:inline distT="0" distB="0" distL="0" distR="0">
                  <wp:extent cx="1808798" cy="200977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dPhoto.aspx.jpg"/>
                          <pic:cNvPicPr/>
                        </pic:nvPicPr>
                        <pic:blipFill>
                          <a:blip r:embed="rId7">
                            <a:extLst>
                              <a:ext uri="{28A0092B-C50C-407E-A947-70E740481C1C}">
                                <a14:useLocalDpi xmlns:a14="http://schemas.microsoft.com/office/drawing/2010/main" val="0"/>
                              </a:ext>
                            </a:extLst>
                          </a:blip>
                          <a:stretch>
                            <a:fillRect/>
                          </a:stretch>
                        </pic:blipFill>
                        <pic:spPr>
                          <a:xfrm>
                            <a:off x="0" y="0"/>
                            <a:ext cx="1808798" cy="2009775"/>
                          </a:xfrm>
                          <a:prstGeom prst="rect">
                            <a:avLst/>
                          </a:prstGeom>
                        </pic:spPr>
                      </pic:pic>
                    </a:graphicData>
                  </a:graphic>
                </wp:inline>
              </w:drawing>
            </w:r>
          </w:p>
        </w:tc>
        <w:tc>
          <w:tcPr>
            <w:tcW w:w="7433" w:type="dxa"/>
          </w:tcPr>
          <w:p w:rsidR="0041699D" w:rsidRDefault="00A724FC" w:rsidP="00B967D1">
            <w:pPr>
              <w:rPr>
                <w:rFonts w:ascii="Arial" w:hAnsi="Arial" w:cs="Arial"/>
                <w:b/>
                <w:sz w:val="24"/>
                <w:szCs w:val="24"/>
              </w:rPr>
            </w:pPr>
            <w:r>
              <w:rPr>
                <w:rFonts w:ascii="Arial" w:hAnsi="Arial" w:cs="Arial"/>
                <w:b/>
                <w:sz w:val="24"/>
                <w:szCs w:val="24"/>
              </w:rPr>
              <w:t>Ashley Robinson</w:t>
            </w:r>
            <w:r w:rsidR="00F32E49">
              <w:rPr>
                <w:rFonts w:ascii="Arial" w:hAnsi="Arial" w:cs="Arial"/>
                <w:b/>
                <w:sz w:val="24"/>
                <w:szCs w:val="24"/>
              </w:rPr>
              <w:t>, 2014</w:t>
            </w:r>
          </w:p>
          <w:p w:rsidR="004C2D00" w:rsidRDefault="00A724FC" w:rsidP="00B967D1">
            <w:pPr>
              <w:rPr>
                <w:rFonts w:ascii="Arial" w:hAnsi="Arial" w:cs="Arial"/>
                <w:b/>
                <w:sz w:val="24"/>
                <w:szCs w:val="24"/>
              </w:rPr>
            </w:pPr>
            <w:r>
              <w:rPr>
                <w:rFonts w:ascii="Arial" w:hAnsi="Arial" w:cs="Arial"/>
                <w:b/>
                <w:sz w:val="24"/>
                <w:szCs w:val="24"/>
              </w:rPr>
              <w:t>Notre Dame du Lac</w:t>
            </w:r>
          </w:p>
          <w:p w:rsidR="004C2D00" w:rsidRDefault="004C2D00" w:rsidP="00B967D1">
            <w:pPr>
              <w:rPr>
                <w:rFonts w:ascii="Arial" w:hAnsi="Arial" w:cs="Arial"/>
                <w:b/>
                <w:sz w:val="24"/>
                <w:szCs w:val="24"/>
              </w:rPr>
            </w:pPr>
            <w:r>
              <w:rPr>
                <w:rFonts w:ascii="Arial" w:hAnsi="Arial" w:cs="Arial"/>
                <w:b/>
                <w:sz w:val="24"/>
                <w:szCs w:val="24"/>
              </w:rPr>
              <w:t>Resident of the Month</w:t>
            </w:r>
          </w:p>
          <w:p w:rsidR="004C2D00" w:rsidRDefault="004C2D00" w:rsidP="00B967D1">
            <w:pPr>
              <w:rPr>
                <w:rFonts w:ascii="Arial" w:hAnsi="Arial" w:cs="Arial"/>
                <w:b/>
                <w:sz w:val="24"/>
                <w:szCs w:val="24"/>
              </w:rPr>
            </w:pPr>
          </w:p>
          <w:p w:rsidR="004C2D00" w:rsidRPr="00AB6482" w:rsidRDefault="00A724FC" w:rsidP="00B967D1">
            <w:pPr>
              <w:rPr>
                <w:rFonts w:ascii="Arial Narrow" w:hAnsi="Arial Narrow" w:cs="Arial"/>
                <w:b/>
                <w:sz w:val="28"/>
                <w:szCs w:val="28"/>
              </w:rPr>
            </w:pPr>
            <w:r w:rsidRPr="00A724FC">
              <w:rPr>
                <w:rFonts w:ascii="Arial Narrow" w:hAnsi="Arial Narrow" w:cs="Arial"/>
                <w:sz w:val="24"/>
                <w:szCs w:val="28"/>
              </w:rPr>
              <w:t>Ashley is a spectacular resident and goes above and beyond to make everyone feel special. Even though she is busy being an honors student, a member of the Dance Company, a TA for two classes and a regular student, she is still seen hanging in the common room laughing and having a good time. If she’s not out there, her door is always open. When she went to Ireland for spring break for a class she TA’s for, she brought back candy and a Rubik’s Cube for the suite: that’s how thoughtful she is. She is always putting others first. She has attended all of her RA’s programs so far and makes a point to talk to people she doesn’t know. She loves meeting new people and getting to know all about them. Also, if she sees you walking by, she will greet you with a friendly smile and hello, even if you only met her once.  Ashley is such a joy to be around and that is why she is the March Resident of the Month.</w:t>
            </w:r>
          </w:p>
        </w:tc>
      </w:tr>
      <w:tr w:rsidR="00DA1A8E" w:rsidTr="00B967D1">
        <w:tc>
          <w:tcPr>
            <w:tcW w:w="3277" w:type="dxa"/>
          </w:tcPr>
          <w:p w:rsidR="00DA1A8E" w:rsidRDefault="00327FAF" w:rsidP="00B967D1">
            <w:pPr>
              <w:rPr>
                <w:noProof/>
              </w:rPr>
            </w:pPr>
            <w:r>
              <w:rPr>
                <w:noProof/>
              </w:rPr>
              <w:lastRenderedPageBreak/>
              <w:drawing>
                <wp:inline distT="0" distB="0" distL="0" distR="0">
                  <wp:extent cx="1860233" cy="206692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dPhoto.aspx.jpg"/>
                          <pic:cNvPicPr/>
                        </pic:nvPicPr>
                        <pic:blipFill>
                          <a:blip r:embed="rId8">
                            <a:extLst>
                              <a:ext uri="{28A0092B-C50C-407E-A947-70E740481C1C}">
                                <a14:useLocalDpi xmlns:a14="http://schemas.microsoft.com/office/drawing/2010/main" val="0"/>
                              </a:ext>
                            </a:extLst>
                          </a:blip>
                          <a:stretch>
                            <a:fillRect/>
                          </a:stretch>
                        </pic:blipFill>
                        <pic:spPr>
                          <a:xfrm>
                            <a:off x="0" y="0"/>
                            <a:ext cx="1860233" cy="2066925"/>
                          </a:xfrm>
                          <a:prstGeom prst="rect">
                            <a:avLst/>
                          </a:prstGeom>
                        </pic:spPr>
                      </pic:pic>
                    </a:graphicData>
                  </a:graphic>
                </wp:inline>
              </w:drawing>
            </w:r>
          </w:p>
        </w:tc>
        <w:tc>
          <w:tcPr>
            <w:tcW w:w="7433" w:type="dxa"/>
          </w:tcPr>
          <w:p w:rsidR="00DA1A8E" w:rsidRPr="009B75F6" w:rsidRDefault="00B13C22" w:rsidP="00DA1A8E">
            <w:pPr>
              <w:rPr>
                <w:rFonts w:ascii="Arial" w:hAnsi="Arial" w:cs="Arial"/>
                <w:b/>
                <w:sz w:val="24"/>
                <w:szCs w:val="24"/>
              </w:rPr>
            </w:pPr>
            <w:r>
              <w:rPr>
                <w:rFonts w:ascii="Arial" w:hAnsi="Arial" w:cs="Arial"/>
                <w:b/>
                <w:sz w:val="24"/>
                <w:szCs w:val="24"/>
              </w:rPr>
              <w:t>Danielle Witter, 2015</w:t>
            </w:r>
          </w:p>
          <w:p w:rsidR="00DA1A8E" w:rsidRDefault="00B13C22" w:rsidP="00DA1A8E">
            <w:pPr>
              <w:rPr>
                <w:rFonts w:ascii="Arial" w:hAnsi="Arial" w:cs="Arial"/>
                <w:b/>
                <w:sz w:val="24"/>
                <w:szCs w:val="24"/>
              </w:rPr>
            </w:pPr>
            <w:proofErr w:type="spellStart"/>
            <w:r>
              <w:rPr>
                <w:rFonts w:ascii="Arial" w:hAnsi="Arial" w:cs="Arial"/>
                <w:b/>
                <w:sz w:val="24"/>
                <w:szCs w:val="24"/>
              </w:rPr>
              <w:t>Corr</w:t>
            </w:r>
            <w:proofErr w:type="spellEnd"/>
            <w:r>
              <w:rPr>
                <w:rFonts w:ascii="Arial" w:hAnsi="Arial" w:cs="Arial"/>
                <w:b/>
                <w:sz w:val="24"/>
                <w:szCs w:val="24"/>
              </w:rPr>
              <w:t xml:space="preserve"> Hall</w:t>
            </w:r>
          </w:p>
          <w:p w:rsidR="00DA1A8E" w:rsidRDefault="00DA1A8E" w:rsidP="00DA1A8E">
            <w:pPr>
              <w:rPr>
                <w:rFonts w:ascii="Arial" w:hAnsi="Arial" w:cs="Arial"/>
                <w:b/>
                <w:sz w:val="24"/>
                <w:szCs w:val="24"/>
              </w:rPr>
            </w:pPr>
            <w:r>
              <w:rPr>
                <w:rFonts w:ascii="Arial" w:hAnsi="Arial" w:cs="Arial"/>
                <w:b/>
                <w:sz w:val="24"/>
                <w:szCs w:val="24"/>
              </w:rPr>
              <w:t>Resident of the Month</w:t>
            </w:r>
          </w:p>
          <w:p w:rsidR="00DA1A8E" w:rsidRDefault="00DA1A8E" w:rsidP="00DA1A8E">
            <w:pPr>
              <w:rPr>
                <w:rFonts w:ascii="Arial" w:hAnsi="Arial" w:cs="Arial"/>
                <w:b/>
                <w:sz w:val="24"/>
                <w:szCs w:val="24"/>
              </w:rPr>
            </w:pPr>
          </w:p>
          <w:p w:rsidR="00DA1A8E" w:rsidRDefault="00B13C22" w:rsidP="003600DC">
            <w:pPr>
              <w:rPr>
                <w:rFonts w:ascii="Arial Narrow" w:hAnsi="Arial Narrow" w:cs="Arial"/>
                <w:sz w:val="24"/>
                <w:szCs w:val="28"/>
              </w:rPr>
            </w:pPr>
            <w:r w:rsidRPr="00B13C22">
              <w:rPr>
                <w:rFonts w:ascii="Arial Narrow" w:hAnsi="Arial Narrow" w:cs="Arial"/>
                <w:sz w:val="24"/>
                <w:szCs w:val="28"/>
              </w:rPr>
              <w:t>As an Elementary Education and Environmental studies student, it is no wonder that Danielle Witter is so enthusiastic and effective in spreading the word and educating her peers on ways to save and improve the environment.  In the recent past she has hosted programs involving various repurposing crafts and works to raise awareness about the benefits of recycling.  Her activism is vibrant in her listserv emails, the best of which encourage a new perspective on environmental activism through thrift shopping.  She has a knack for picking videos and current events and fads which will encourage her community's interest in environmental conservation.  Danielle is an active community member and happily shares her interests and experience with her peers.  As an Eco-Rep, she not only encourages her peers to help save the environment, she also eagerly encourages others to get involved with the Eco-Reps program to continue the work for the future.  In the efforts toward sustainability</w:t>
            </w:r>
            <w:r w:rsidR="004507D0">
              <w:rPr>
                <w:rFonts w:ascii="Arial Narrow" w:hAnsi="Arial Narrow" w:cs="Arial"/>
                <w:sz w:val="24"/>
                <w:szCs w:val="28"/>
              </w:rPr>
              <w:t xml:space="preserve"> here at Stonehill.</w:t>
            </w:r>
            <w:r w:rsidRPr="00B13C22">
              <w:rPr>
                <w:rFonts w:ascii="Arial Narrow" w:hAnsi="Arial Narrow" w:cs="Arial"/>
                <w:sz w:val="24"/>
                <w:szCs w:val="28"/>
              </w:rPr>
              <w:t xml:space="preserve"> Danielle is a devoted and spirited </w:t>
            </w:r>
            <w:r w:rsidR="004507D0" w:rsidRPr="00B13C22">
              <w:rPr>
                <w:rFonts w:ascii="Arial Narrow" w:hAnsi="Arial Narrow" w:cs="Arial"/>
                <w:sz w:val="24"/>
                <w:szCs w:val="28"/>
              </w:rPr>
              <w:t>advocate</w:t>
            </w:r>
            <w:r w:rsidRPr="00B13C22">
              <w:rPr>
                <w:rFonts w:ascii="Arial Narrow" w:hAnsi="Arial Narrow" w:cs="Arial"/>
                <w:sz w:val="24"/>
                <w:szCs w:val="28"/>
              </w:rPr>
              <w:t xml:space="preserve"> and role model for her community.</w:t>
            </w:r>
          </w:p>
          <w:p w:rsidR="00B13C22" w:rsidRDefault="00B13C22" w:rsidP="003600DC">
            <w:pPr>
              <w:rPr>
                <w:rFonts w:ascii="Arial" w:hAnsi="Arial" w:cs="Arial"/>
                <w:b/>
                <w:sz w:val="24"/>
                <w:szCs w:val="24"/>
              </w:rPr>
            </w:pPr>
          </w:p>
        </w:tc>
      </w:tr>
      <w:tr w:rsidR="000E3C70" w:rsidTr="00B967D1">
        <w:tc>
          <w:tcPr>
            <w:tcW w:w="3277" w:type="dxa"/>
          </w:tcPr>
          <w:p w:rsidR="000E3C70" w:rsidRDefault="00327FAF" w:rsidP="00B967D1">
            <w:r>
              <w:rPr>
                <w:noProof/>
              </w:rPr>
              <w:drawing>
                <wp:inline distT="0" distB="0" distL="0" distR="0">
                  <wp:extent cx="1860233" cy="206692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dPhoto.aspx.jpg"/>
                          <pic:cNvPicPr/>
                        </pic:nvPicPr>
                        <pic:blipFill>
                          <a:blip r:embed="rId9">
                            <a:extLst>
                              <a:ext uri="{28A0092B-C50C-407E-A947-70E740481C1C}">
                                <a14:useLocalDpi xmlns:a14="http://schemas.microsoft.com/office/drawing/2010/main" val="0"/>
                              </a:ext>
                            </a:extLst>
                          </a:blip>
                          <a:stretch>
                            <a:fillRect/>
                          </a:stretch>
                        </pic:blipFill>
                        <pic:spPr>
                          <a:xfrm>
                            <a:off x="0" y="0"/>
                            <a:ext cx="1860233" cy="2066925"/>
                          </a:xfrm>
                          <a:prstGeom prst="rect">
                            <a:avLst/>
                          </a:prstGeom>
                        </pic:spPr>
                      </pic:pic>
                    </a:graphicData>
                  </a:graphic>
                </wp:inline>
              </w:drawing>
            </w:r>
          </w:p>
        </w:tc>
        <w:tc>
          <w:tcPr>
            <w:tcW w:w="7433" w:type="dxa"/>
          </w:tcPr>
          <w:p w:rsidR="009B75F6" w:rsidRPr="009B75F6" w:rsidRDefault="002B4FBE" w:rsidP="003600DC">
            <w:pPr>
              <w:rPr>
                <w:rFonts w:ascii="Arial" w:hAnsi="Arial" w:cs="Arial"/>
                <w:b/>
                <w:sz w:val="24"/>
                <w:szCs w:val="24"/>
              </w:rPr>
            </w:pPr>
            <w:r>
              <w:rPr>
                <w:rFonts w:ascii="Arial" w:hAnsi="Arial" w:cs="Arial"/>
                <w:b/>
                <w:sz w:val="24"/>
                <w:szCs w:val="24"/>
              </w:rPr>
              <w:t>Andrew Jacob</w:t>
            </w:r>
            <w:r w:rsidR="009B75F6" w:rsidRPr="009B75F6">
              <w:rPr>
                <w:rFonts w:ascii="Arial" w:hAnsi="Arial" w:cs="Arial"/>
                <w:b/>
                <w:sz w:val="24"/>
                <w:szCs w:val="24"/>
              </w:rPr>
              <w:t>, 2013</w:t>
            </w:r>
          </w:p>
          <w:p w:rsidR="009B75F6" w:rsidRDefault="009B75F6" w:rsidP="009B75F6">
            <w:pPr>
              <w:rPr>
                <w:rFonts w:ascii="Arial" w:hAnsi="Arial" w:cs="Arial"/>
                <w:b/>
                <w:sz w:val="24"/>
                <w:szCs w:val="24"/>
              </w:rPr>
            </w:pPr>
            <w:r>
              <w:rPr>
                <w:rFonts w:ascii="Arial" w:hAnsi="Arial" w:cs="Arial"/>
                <w:b/>
                <w:sz w:val="24"/>
                <w:szCs w:val="24"/>
              </w:rPr>
              <w:t>New Hall</w:t>
            </w:r>
          </w:p>
          <w:p w:rsidR="009B75F6" w:rsidRDefault="009B75F6" w:rsidP="009B75F6">
            <w:pPr>
              <w:rPr>
                <w:rFonts w:ascii="Arial" w:hAnsi="Arial" w:cs="Arial"/>
                <w:b/>
                <w:sz w:val="24"/>
                <w:szCs w:val="24"/>
              </w:rPr>
            </w:pPr>
            <w:r>
              <w:rPr>
                <w:rFonts w:ascii="Arial" w:hAnsi="Arial" w:cs="Arial"/>
                <w:b/>
                <w:sz w:val="24"/>
                <w:szCs w:val="24"/>
              </w:rPr>
              <w:t>Resident of the Month</w:t>
            </w:r>
          </w:p>
          <w:p w:rsidR="009B75F6" w:rsidRDefault="009B75F6" w:rsidP="003600DC"/>
          <w:p w:rsidR="000E3C70" w:rsidRPr="006F5314" w:rsidRDefault="002B4FBE" w:rsidP="006F5314">
            <w:pPr>
              <w:rPr>
                <w:rFonts w:ascii="Arial Narrow" w:hAnsi="Arial Narrow" w:cs="Arial"/>
                <w:sz w:val="24"/>
                <w:szCs w:val="24"/>
              </w:rPr>
            </w:pPr>
            <w:r w:rsidRPr="006F5314">
              <w:rPr>
                <w:rFonts w:ascii="Arial Narrow" w:hAnsi="Arial Narrow" w:cs="Arial"/>
                <w:sz w:val="24"/>
                <w:szCs w:val="24"/>
              </w:rPr>
              <w:t>Talk about a resident who is loud</w:t>
            </w:r>
            <w:r w:rsidR="004507D0" w:rsidRPr="006F5314">
              <w:rPr>
                <w:rFonts w:ascii="Arial Narrow" w:hAnsi="Arial Narrow" w:cs="Arial"/>
                <w:sz w:val="24"/>
                <w:szCs w:val="24"/>
              </w:rPr>
              <w:t>, chatty, and dedicated.  These</w:t>
            </w:r>
            <w:r w:rsidRPr="006F5314">
              <w:rPr>
                <w:rFonts w:ascii="Arial Narrow" w:hAnsi="Arial Narrow" w:cs="Arial"/>
                <w:sz w:val="24"/>
                <w:szCs w:val="24"/>
              </w:rPr>
              <w:t xml:space="preserve"> three word</w:t>
            </w:r>
            <w:r w:rsidR="004507D0" w:rsidRPr="006F5314">
              <w:rPr>
                <w:rFonts w:ascii="Arial Narrow" w:hAnsi="Arial Narrow" w:cs="Arial"/>
                <w:sz w:val="24"/>
                <w:szCs w:val="24"/>
              </w:rPr>
              <w:t>s</w:t>
            </w:r>
            <w:r w:rsidRPr="006F5314">
              <w:rPr>
                <w:rFonts w:ascii="Arial Narrow" w:hAnsi="Arial Narrow" w:cs="Arial"/>
                <w:sz w:val="24"/>
                <w:szCs w:val="24"/>
              </w:rPr>
              <w:t xml:space="preserve"> describe Andrew and his role in the </w:t>
            </w:r>
            <w:proofErr w:type="spellStart"/>
            <w:r w:rsidRPr="006F5314">
              <w:rPr>
                <w:rFonts w:ascii="Arial Narrow" w:hAnsi="Arial Narrow" w:cs="Arial"/>
                <w:sz w:val="24"/>
                <w:szCs w:val="24"/>
              </w:rPr>
              <w:t>NewDu</w:t>
            </w:r>
            <w:proofErr w:type="spellEnd"/>
            <w:r w:rsidRPr="006F5314">
              <w:rPr>
                <w:rFonts w:ascii="Arial Narrow" w:hAnsi="Arial Narrow" w:cs="Arial"/>
                <w:sz w:val="24"/>
                <w:szCs w:val="24"/>
              </w:rPr>
              <w:t xml:space="preserve"> community.  As a senior he knows a lot of people in this area and there is a good chance he will start a conversation with you, even if you are running late to class.  He loves to learn about others and acts as a listening ear for many students of all ages on this campus.  His major contribution to Stonehill is being president of the Good News Club.  Andrew and others started the club during their sophomore year and now it has grown to be one of the biggest organizations on campus.  It brings together students of all backgrounds, classes, and social groups to talk about faith.  This month he worked to help bring thirty Stone</w:t>
            </w:r>
            <w:r w:rsidR="004507D0" w:rsidRPr="006F5314">
              <w:rPr>
                <w:rFonts w:ascii="Arial Narrow" w:hAnsi="Arial Narrow" w:cs="Arial"/>
                <w:sz w:val="24"/>
                <w:szCs w:val="24"/>
              </w:rPr>
              <w:t xml:space="preserve">hill students </w:t>
            </w:r>
            <w:r w:rsidRPr="006F5314">
              <w:rPr>
                <w:rFonts w:ascii="Arial Narrow" w:hAnsi="Arial Narrow" w:cs="Arial"/>
                <w:sz w:val="24"/>
                <w:szCs w:val="24"/>
              </w:rPr>
              <w:t xml:space="preserve">to New Orleans, LA for </w:t>
            </w:r>
            <w:proofErr w:type="spellStart"/>
            <w:r w:rsidRPr="006F5314">
              <w:rPr>
                <w:rFonts w:ascii="Arial Narrow" w:hAnsi="Arial Narrow" w:cs="Arial"/>
                <w:sz w:val="24"/>
                <w:szCs w:val="24"/>
              </w:rPr>
              <w:t>ServeUp</w:t>
            </w:r>
            <w:proofErr w:type="spellEnd"/>
            <w:r w:rsidRPr="006F5314">
              <w:rPr>
                <w:rFonts w:ascii="Arial Narrow" w:hAnsi="Arial Narrow" w:cs="Arial"/>
                <w:sz w:val="24"/>
                <w:szCs w:val="24"/>
              </w:rPr>
              <w:t xml:space="preserve"> 2013.  We worked for the week during spring break to build houses and serve the community affected by Hurricane Katrina.  He really has been a true leader in this club by ensuring everyone was able to attend, provide financial relief, order shirts for all members, and make sure the entire trip was organized.  Within </w:t>
            </w:r>
            <w:proofErr w:type="spellStart"/>
            <w:r w:rsidRPr="006F5314">
              <w:rPr>
                <w:rFonts w:ascii="Arial Narrow" w:hAnsi="Arial Narrow" w:cs="Arial"/>
                <w:sz w:val="24"/>
                <w:szCs w:val="24"/>
              </w:rPr>
              <w:t>NewDu</w:t>
            </w:r>
            <w:proofErr w:type="spellEnd"/>
            <w:r w:rsidRPr="006F5314">
              <w:rPr>
                <w:rFonts w:ascii="Arial Narrow" w:hAnsi="Arial Narrow" w:cs="Arial"/>
                <w:sz w:val="24"/>
                <w:szCs w:val="24"/>
              </w:rPr>
              <w:t>, Andrew has attended many RA programs and seeks to get to know the RAs.  He has been an advocate for th</w:t>
            </w:r>
            <w:r w:rsidR="006F5314" w:rsidRPr="006F5314">
              <w:rPr>
                <w:rFonts w:ascii="Arial Narrow" w:hAnsi="Arial Narrow" w:cs="Arial"/>
                <w:sz w:val="24"/>
                <w:szCs w:val="24"/>
              </w:rPr>
              <w:t>e RAs while on duty in aiding them</w:t>
            </w:r>
            <w:r w:rsidRPr="006F5314">
              <w:rPr>
                <w:rFonts w:ascii="Arial Narrow" w:hAnsi="Arial Narrow" w:cs="Arial"/>
                <w:sz w:val="24"/>
                <w:szCs w:val="24"/>
              </w:rPr>
              <w:t xml:space="preserve"> to keep the area quiet and under control.  Overall, Andrew has definitely made a dent in Stonehill</w:t>
            </w:r>
            <w:r w:rsidR="006F5314" w:rsidRPr="006F5314">
              <w:rPr>
                <w:rFonts w:ascii="Arial Narrow" w:hAnsi="Arial Narrow" w:cs="Arial"/>
                <w:sz w:val="24"/>
                <w:szCs w:val="24"/>
              </w:rPr>
              <w:t>’s community</w:t>
            </w:r>
            <w:r w:rsidRPr="006F5314">
              <w:rPr>
                <w:rFonts w:ascii="Arial Narrow" w:hAnsi="Arial Narrow" w:cs="Arial"/>
                <w:sz w:val="24"/>
                <w:szCs w:val="24"/>
              </w:rPr>
              <w:t xml:space="preserve"> with his loud outbursts and friendly smile.  Throughout the entire school year he has been a stellar member of </w:t>
            </w:r>
            <w:proofErr w:type="spellStart"/>
            <w:r w:rsidRPr="006F5314">
              <w:rPr>
                <w:rFonts w:ascii="Arial Narrow" w:hAnsi="Arial Narrow" w:cs="Arial"/>
                <w:sz w:val="24"/>
                <w:szCs w:val="24"/>
              </w:rPr>
              <w:t>NewDu</w:t>
            </w:r>
            <w:proofErr w:type="spellEnd"/>
            <w:r w:rsidRPr="006F5314">
              <w:rPr>
                <w:rFonts w:ascii="Arial Narrow" w:hAnsi="Arial Narrow" w:cs="Arial"/>
                <w:sz w:val="24"/>
                <w:szCs w:val="24"/>
              </w:rPr>
              <w:t xml:space="preserve"> but in March specifically he really pulled the community together</w:t>
            </w:r>
            <w:r w:rsidR="006F5314" w:rsidRPr="006F5314">
              <w:rPr>
                <w:rFonts w:ascii="Arial Narrow" w:hAnsi="Arial Narrow" w:cs="Arial"/>
                <w:sz w:val="24"/>
                <w:szCs w:val="24"/>
              </w:rPr>
              <w:t>.</w:t>
            </w:r>
          </w:p>
        </w:tc>
      </w:tr>
      <w:tr w:rsidR="0080016D" w:rsidTr="00B967D1">
        <w:tc>
          <w:tcPr>
            <w:tcW w:w="3277" w:type="dxa"/>
          </w:tcPr>
          <w:p w:rsidR="0080016D" w:rsidRDefault="00327FAF" w:rsidP="00B967D1">
            <w:r>
              <w:rPr>
                <w:noProof/>
              </w:rPr>
              <w:lastRenderedPageBreak/>
              <w:drawing>
                <wp:inline distT="0" distB="0" distL="0" distR="0">
                  <wp:extent cx="1876425" cy="20849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dPhoto.aspx.jpg"/>
                          <pic:cNvPicPr/>
                        </pic:nvPicPr>
                        <pic:blipFill>
                          <a:blip r:embed="rId10">
                            <a:extLst>
                              <a:ext uri="{28A0092B-C50C-407E-A947-70E740481C1C}">
                                <a14:useLocalDpi xmlns:a14="http://schemas.microsoft.com/office/drawing/2010/main" val="0"/>
                              </a:ext>
                            </a:extLst>
                          </a:blip>
                          <a:stretch>
                            <a:fillRect/>
                          </a:stretch>
                        </pic:blipFill>
                        <pic:spPr>
                          <a:xfrm>
                            <a:off x="0" y="0"/>
                            <a:ext cx="1879109" cy="2087899"/>
                          </a:xfrm>
                          <a:prstGeom prst="rect">
                            <a:avLst/>
                          </a:prstGeom>
                        </pic:spPr>
                      </pic:pic>
                    </a:graphicData>
                  </a:graphic>
                </wp:inline>
              </w:drawing>
            </w:r>
          </w:p>
        </w:tc>
        <w:tc>
          <w:tcPr>
            <w:tcW w:w="7433" w:type="dxa"/>
          </w:tcPr>
          <w:p w:rsidR="0080016D" w:rsidRDefault="00B13C22" w:rsidP="003600DC">
            <w:pPr>
              <w:rPr>
                <w:rFonts w:ascii="Arial" w:hAnsi="Arial" w:cs="Arial"/>
                <w:b/>
                <w:sz w:val="24"/>
                <w:szCs w:val="24"/>
              </w:rPr>
            </w:pPr>
            <w:proofErr w:type="spellStart"/>
            <w:r>
              <w:rPr>
                <w:rFonts w:ascii="Arial" w:hAnsi="Arial" w:cs="Arial"/>
                <w:b/>
                <w:sz w:val="24"/>
                <w:szCs w:val="24"/>
              </w:rPr>
              <w:t>Kamisha</w:t>
            </w:r>
            <w:proofErr w:type="spellEnd"/>
            <w:r>
              <w:rPr>
                <w:rFonts w:ascii="Arial" w:hAnsi="Arial" w:cs="Arial"/>
                <w:b/>
                <w:sz w:val="24"/>
                <w:szCs w:val="24"/>
              </w:rPr>
              <w:t xml:space="preserve"> </w:t>
            </w:r>
            <w:r w:rsidRPr="00B13C22">
              <w:rPr>
                <w:rFonts w:ascii="Arial" w:hAnsi="Arial" w:cs="Arial"/>
                <w:b/>
                <w:sz w:val="24"/>
                <w:szCs w:val="24"/>
              </w:rPr>
              <w:t>Ferreira</w:t>
            </w:r>
            <w:r>
              <w:rPr>
                <w:rFonts w:ascii="Arial" w:hAnsi="Arial" w:cs="Arial"/>
                <w:b/>
                <w:sz w:val="24"/>
                <w:szCs w:val="24"/>
              </w:rPr>
              <w:t>, 2014</w:t>
            </w:r>
          </w:p>
          <w:p w:rsidR="0080016D" w:rsidRDefault="0080016D" w:rsidP="003600DC">
            <w:pPr>
              <w:rPr>
                <w:rFonts w:ascii="Arial" w:hAnsi="Arial" w:cs="Arial"/>
                <w:b/>
                <w:sz w:val="24"/>
                <w:szCs w:val="24"/>
              </w:rPr>
            </w:pPr>
            <w:r>
              <w:rPr>
                <w:rFonts w:ascii="Arial" w:hAnsi="Arial" w:cs="Arial"/>
                <w:b/>
                <w:sz w:val="24"/>
                <w:szCs w:val="24"/>
              </w:rPr>
              <w:t>Pilgrim Heights</w:t>
            </w:r>
          </w:p>
          <w:p w:rsidR="0080016D" w:rsidRDefault="0080016D" w:rsidP="003600DC">
            <w:pPr>
              <w:rPr>
                <w:rFonts w:ascii="Arial" w:hAnsi="Arial" w:cs="Arial"/>
                <w:b/>
                <w:sz w:val="24"/>
                <w:szCs w:val="24"/>
              </w:rPr>
            </w:pPr>
            <w:r>
              <w:rPr>
                <w:rFonts w:ascii="Arial" w:hAnsi="Arial" w:cs="Arial"/>
                <w:b/>
                <w:sz w:val="24"/>
                <w:szCs w:val="24"/>
              </w:rPr>
              <w:t>Resident of the Month</w:t>
            </w:r>
          </w:p>
          <w:p w:rsidR="0080016D" w:rsidRDefault="0080016D" w:rsidP="003600DC">
            <w:pPr>
              <w:rPr>
                <w:rFonts w:ascii="Arial" w:hAnsi="Arial" w:cs="Arial"/>
                <w:b/>
                <w:sz w:val="24"/>
                <w:szCs w:val="24"/>
              </w:rPr>
            </w:pPr>
          </w:p>
          <w:p w:rsidR="0080016D" w:rsidRPr="0080016D" w:rsidRDefault="00B13C22" w:rsidP="003600DC">
            <w:pPr>
              <w:rPr>
                <w:rFonts w:cstheme="minorHAnsi"/>
              </w:rPr>
            </w:pPr>
            <w:proofErr w:type="spellStart"/>
            <w:r w:rsidRPr="00B13C22">
              <w:rPr>
                <w:rFonts w:ascii="Arial Narrow" w:hAnsi="Arial Narrow" w:cs="Arial"/>
                <w:sz w:val="24"/>
                <w:szCs w:val="28"/>
              </w:rPr>
              <w:t>Kamisha</w:t>
            </w:r>
            <w:proofErr w:type="spellEnd"/>
            <w:r w:rsidRPr="00B13C22">
              <w:rPr>
                <w:rFonts w:ascii="Arial Narrow" w:hAnsi="Arial Narrow" w:cs="Arial"/>
                <w:sz w:val="24"/>
                <w:szCs w:val="28"/>
              </w:rPr>
              <w:t xml:space="preserve"> is one of the most charismatic, fun-loving residents in the Hei</w:t>
            </w:r>
            <w:r w:rsidR="006F5314">
              <w:rPr>
                <w:rFonts w:ascii="Arial Narrow" w:hAnsi="Arial Narrow" w:cs="Arial"/>
                <w:sz w:val="24"/>
                <w:szCs w:val="28"/>
              </w:rPr>
              <w:t>ghts. She is always laughing,</w:t>
            </w:r>
            <w:r w:rsidRPr="00B13C22">
              <w:rPr>
                <w:rFonts w:ascii="Arial Narrow" w:hAnsi="Arial Narrow" w:cs="Arial"/>
                <w:sz w:val="24"/>
                <w:szCs w:val="28"/>
              </w:rPr>
              <w:t xml:space="preserve"> singing and meeting new friends. As a resident of Sullivan, </w:t>
            </w:r>
            <w:proofErr w:type="spellStart"/>
            <w:r w:rsidRPr="00B13C22">
              <w:rPr>
                <w:rFonts w:ascii="Arial Narrow" w:hAnsi="Arial Narrow" w:cs="Arial"/>
                <w:sz w:val="24"/>
                <w:szCs w:val="28"/>
              </w:rPr>
              <w:t>Kamisha</w:t>
            </w:r>
            <w:proofErr w:type="spellEnd"/>
            <w:r w:rsidRPr="00B13C22">
              <w:rPr>
                <w:rFonts w:ascii="Arial Narrow" w:hAnsi="Arial Narrow" w:cs="Arial"/>
                <w:sz w:val="24"/>
                <w:szCs w:val="28"/>
              </w:rPr>
              <w:t xml:space="preserve"> welcomed her new suitemates who returned from abroad and transitioned into a new living situation. She has been an integral part of making new residents feel welcome in the Heights. As a member of Girls from the Hill, </w:t>
            </w:r>
            <w:proofErr w:type="spellStart"/>
            <w:r w:rsidRPr="00B13C22">
              <w:rPr>
                <w:rFonts w:ascii="Arial Narrow" w:hAnsi="Arial Narrow" w:cs="Arial"/>
                <w:sz w:val="24"/>
                <w:szCs w:val="28"/>
              </w:rPr>
              <w:t>Kamisha</w:t>
            </w:r>
            <w:proofErr w:type="spellEnd"/>
            <w:r w:rsidRPr="00B13C22">
              <w:rPr>
                <w:rFonts w:ascii="Arial Narrow" w:hAnsi="Arial Narrow" w:cs="Arial"/>
                <w:sz w:val="24"/>
                <w:szCs w:val="28"/>
              </w:rPr>
              <w:t xml:space="preserve"> entertains the college with her wonderful singing voice and terrific stage presence. </w:t>
            </w:r>
            <w:proofErr w:type="spellStart"/>
            <w:r w:rsidRPr="00B13C22">
              <w:rPr>
                <w:rFonts w:ascii="Arial Narrow" w:hAnsi="Arial Narrow" w:cs="Arial"/>
                <w:sz w:val="24"/>
                <w:szCs w:val="28"/>
              </w:rPr>
              <w:t>Kamisha</w:t>
            </w:r>
            <w:proofErr w:type="spellEnd"/>
            <w:r w:rsidRPr="00B13C22">
              <w:rPr>
                <w:rFonts w:ascii="Arial Narrow" w:hAnsi="Arial Narrow" w:cs="Arial"/>
                <w:sz w:val="24"/>
                <w:szCs w:val="28"/>
              </w:rPr>
              <w:t xml:space="preserve"> also regularly attends RA programs and even offered up her room to show residents who visited the Heights during the Res Hall Crawl. She is a refreshing and welcoming presence in the Heights and makes Sullivan a better place!</w:t>
            </w:r>
          </w:p>
        </w:tc>
      </w:tr>
      <w:tr w:rsidR="008D022E" w:rsidTr="00B967D1">
        <w:tc>
          <w:tcPr>
            <w:tcW w:w="3277" w:type="dxa"/>
          </w:tcPr>
          <w:p w:rsidR="008D022E" w:rsidRDefault="00327FAF" w:rsidP="00B967D1">
            <w:r>
              <w:rPr>
                <w:noProof/>
              </w:rPr>
              <w:drawing>
                <wp:inline distT="0" distB="0" distL="0" distR="0">
                  <wp:extent cx="1920240" cy="21336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dPhoto.aspx.jpg"/>
                          <pic:cNvPicPr/>
                        </pic:nvPicPr>
                        <pic:blipFill>
                          <a:blip r:embed="rId11">
                            <a:extLst>
                              <a:ext uri="{28A0092B-C50C-407E-A947-70E740481C1C}">
                                <a14:useLocalDpi xmlns:a14="http://schemas.microsoft.com/office/drawing/2010/main" val="0"/>
                              </a:ext>
                            </a:extLst>
                          </a:blip>
                          <a:stretch>
                            <a:fillRect/>
                          </a:stretch>
                        </pic:blipFill>
                        <pic:spPr>
                          <a:xfrm>
                            <a:off x="0" y="0"/>
                            <a:ext cx="1920240" cy="2133600"/>
                          </a:xfrm>
                          <a:prstGeom prst="rect">
                            <a:avLst/>
                          </a:prstGeom>
                        </pic:spPr>
                      </pic:pic>
                    </a:graphicData>
                  </a:graphic>
                </wp:inline>
              </w:drawing>
            </w:r>
          </w:p>
        </w:tc>
        <w:tc>
          <w:tcPr>
            <w:tcW w:w="7433" w:type="dxa"/>
          </w:tcPr>
          <w:p w:rsidR="008D022E" w:rsidRDefault="008D022E" w:rsidP="003600DC">
            <w:pPr>
              <w:rPr>
                <w:rFonts w:ascii="Arial" w:hAnsi="Arial" w:cs="Arial"/>
                <w:b/>
                <w:sz w:val="24"/>
                <w:szCs w:val="24"/>
              </w:rPr>
            </w:pPr>
            <w:r>
              <w:rPr>
                <w:rFonts w:ascii="Arial" w:hAnsi="Arial" w:cs="Arial"/>
                <w:b/>
                <w:sz w:val="24"/>
                <w:szCs w:val="24"/>
              </w:rPr>
              <w:t>Lizzie Cox, 2016</w:t>
            </w:r>
          </w:p>
          <w:p w:rsidR="008D022E" w:rsidRDefault="008D022E" w:rsidP="003600DC">
            <w:pPr>
              <w:rPr>
                <w:rFonts w:ascii="Arial" w:hAnsi="Arial" w:cs="Arial"/>
                <w:b/>
                <w:sz w:val="24"/>
                <w:szCs w:val="24"/>
              </w:rPr>
            </w:pPr>
            <w:r>
              <w:rPr>
                <w:rFonts w:ascii="Arial" w:hAnsi="Arial" w:cs="Arial"/>
                <w:b/>
                <w:sz w:val="24"/>
                <w:szCs w:val="24"/>
              </w:rPr>
              <w:t>Holy Cross Center</w:t>
            </w:r>
          </w:p>
          <w:p w:rsidR="008D022E" w:rsidRDefault="008D022E" w:rsidP="003600DC">
            <w:pPr>
              <w:rPr>
                <w:rFonts w:ascii="Arial" w:hAnsi="Arial" w:cs="Arial"/>
                <w:b/>
                <w:sz w:val="24"/>
                <w:szCs w:val="24"/>
              </w:rPr>
            </w:pPr>
            <w:r>
              <w:rPr>
                <w:rFonts w:ascii="Arial" w:hAnsi="Arial" w:cs="Arial"/>
                <w:b/>
                <w:sz w:val="24"/>
                <w:szCs w:val="24"/>
              </w:rPr>
              <w:t>Resident of the Month</w:t>
            </w:r>
          </w:p>
          <w:p w:rsidR="00E4028B" w:rsidRDefault="00E4028B" w:rsidP="003600DC">
            <w:pPr>
              <w:rPr>
                <w:rFonts w:ascii="Arial" w:hAnsi="Arial" w:cs="Arial"/>
                <w:b/>
                <w:sz w:val="24"/>
                <w:szCs w:val="24"/>
              </w:rPr>
            </w:pPr>
          </w:p>
          <w:p w:rsidR="00E4028B" w:rsidRPr="006F5314" w:rsidRDefault="00E4028B" w:rsidP="00E4028B">
            <w:pPr>
              <w:rPr>
                <w:rFonts w:ascii="Arial Narrow" w:hAnsi="Arial Narrow" w:cs="Arial"/>
                <w:sz w:val="24"/>
                <w:szCs w:val="24"/>
              </w:rPr>
            </w:pPr>
            <w:r w:rsidRPr="006F5314">
              <w:rPr>
                <w:rFonts w:ascii="Arial Narrow" w:hAnsi="Arial Narrow" w:cs="Arial"/>
                <w:sz w:val="24"/>
                <w:szCs w:val="24"/>
              </w:rPr>
              <w:t xml:space="preserve">This month, Lizzie has used her artistic skills to design the </w:t>
            </w:r>
            <w:proofErr w:type="spellStart"/>
            <w:r w:rsidRPr="006F5314">
              <w:rPr>
                <w:rFonts w:ascii="Arial Narrow" w:hAnsi="Arial Narrow" w:cs="Arial"/>
                <w:sz w:val="24"/>
                <w:szCs w:val="24"/>
              </w:rPr>
              <w:t>Sem's</w:t>
            </w:r>
            <w:proofErr w:type="spellEnd"/>
            <w:r w:rsidRPr="006F5314">
              <w:rPr>
                <w:rFonts w:ascii="Arial Narrow" w:hAnsi="Arial Narrow" w:cs="Arial"/>
                <w:sz w:val="24"/>
                <w:szCs w:val="24"/>
              </w:rPr>
              <w:t xml:space="preserve"> t-shirts for the semester.  She didn't only provide five different designs that </w:t>
            </w:r>
            <w:proofErr w:type="spellStart"/>
            <w:r w:rsidRPr="006F5314">
              <w:rPr>
                <w:rFonts w:ascii="Arial Narrow" w:hAnsi="Arial Narrow" w:cs="Arial"/>
                <w:sz w:val="24"/>
                <w:szCs w:val="24"/>
              </w:rPr>
              <w:t>Sem</w:t>
            </w:r>
            <w:proofErr w:type="spellEnd"/>
            <w:r w:rsidRPr="006F5314">
              <w:rPr>
                <w:rFonts w:ascii="Arial Narrow" w:hAnsi="Arial Narrow" w:cs="Arial"/>
                <w:sz w:val="24"/>
                <w:szCs w:val="24"/>
              </w:rPr>
              <w:t xml:space="preserve"> residents loved, but two out of the five were chosen, making Lizzie the winner of the contest and winning her floor (Upper B) ten points for Floor Wars.  Although she'll be leaving the community after this semester, she hasn't been wasting any time and has been working to leave her mark.  You might not see her around the </w:t>
            </w:r>
            <w:proofErr w:type="spellStart"/>
            <w:r w:rsidRPr="006F5314">
              <w:rPr>
                <w:rFonts w:ascii="Arial Narrow" w:hAnsi="Arial Narrow" w:cs="Arial"/>
                <w:sz w:val="24"/>
                <w:szCs w:val="24"/>
              </w:rPr>
              <w:t>Sem</w:t>
            </w:r>
            <w:proofErr w:type="spellEnd"/>
            <w:r w:rsidRPr="006F5314">
              <w:rPr>
                <w:rFonts w:ascii="Arial Narrow" w:hAnsi="Arial Narrow" w:cs="Arial"/>
                <w:sz w:val="24"/>
                <w:szCs w:val="24"/>
              </w:rPr>
              <w:t xml:space="preserve"> often but that's because she's devoted much of her time in clubs such as the Democrats, Activism, Students for Environmental Action, WHEN, </w:t>
            </w:r>
            <w:proofErr w:type="spellStart"/>
            <w:r w:rsidRPr="006F5314">
              <w:rPr>
                <w:rFonts w:ascii="Arial Narrow" w:hAnsi="Arial Narrow" w:cs="Arial"/>
                <w:sz w:val="24"/>
                <w:szCs w:val="24"/>
              </w:rPr>
              <w:t>Skyhawks</w:t>
            </w:r>
            <w:proofErr w:type="spellEnd"/>
            <w:r w:rsidRPr="006F5314">
              <w:rPr>
                <w:rFonts w:ascii="Arial Narrow" w:hAnsi="Arial Narrow" w:cs="Arial"/>
                <w:sz w:val="24"/>
                <w:szCs w:val="24"/>
              </w:rPr>
              <w:t xml:space="preserve"> Hosts, Orchestra and Concert Band, and the animal shelter.  If she is in the </w:t>
            </w:r>
            <w:proofErr w:type="spellStart"/>
            <w:r w:rsidRPr="006F5314">
              <w:rPr>
                <w:rFonts w:ascii="Arial Narrow" w:hAnsi="Arial Narrow" w:cs="Arial"/>
                <w:sz w:val="24"/>
                <w:szCs w:val="24"/>
              </w:rPr>
              <w:t>Sem</w:t>
            </w:r>
            <w:proofErr w:type="spellEnd"/>
            <w:r w:rsidRPr="006F5314">
              <w:rPr>
                <w:rFonts w:ascii="Arial Narrow" w:hAnsi="Arial Narrow" w:cs="Arial"/>
                <w:sz w:val="24"/>
                <w:szCs w:val="24"/>
              </w:rPr>
              <w:t xml:space="preserve">, you'll recognize her as the girl with the bright smile and green food container.  The </w:t>
            </w:r>
            <w:proofErr w:type="spellStart"/>
            <w:r w:rsidRPr="006F5314">
              <w:rPr>
                <w:rFonts w:ascii="Arial Narrow" w:hAnsi="Arial Narrow" w:cs="Arial"/>
                <w:sz w:val="24"/>
                <w:szCs w:val="24"/>
              </w:rPr>
              <w:t>Sem</w:t>
            </w:r>
            <w:proofErr w:type="spellEnd"/>
            <w:r w:rsidRPr="006F5314">
              <w:rPr>
                <w:rFonts w:ascii="Arial Narrow" w:hAnsi="Arial Narrow" w:cs="Arial"/>
                <w:sz w:val="24"/>
                <w:szCs w:val="24"/>
              </w:rPr>
              <w:t xml:space="preserve"> community is grateful for her contribution and I'm sure the Stonehill Community is as well for all she's doing with her passions and skills.    </w:t>
            </w:r>
          </w:p>
          <w:p w:rsidR="008D022E" w:rsidRDefault="008D022E" w:rsidP="003600DC">
            <w:pPr>
              <w:rPr>
                <w:rFonts w:ascii="Arial" w:hAnsi="Arial" w:cs="Arial"/>
                <w:b/>
                <w:sz w:val="24"/>
                <w:szCs w:val="24"/>
              </w:rPr>
            </w:pPr>
          </w:p>
        </w:tc>
      </w:tr>
      <w:tr w:rsidR="002B4FBE" w:rsidTr="00B967D1">
        <w:tc>
          <w:tcPr>
            <w:tcW w:w="3277" w:type="dxa"/>
          </w:tcPr>
          <w:p w:rsidR="002B4FBE" w:rsidRDefault="00327FAF" w:rsidP="00B967D1">
            <w:r>
              <w:rPr>
                <w:noProof/>
              </w:rPr>
              <w:drawing>
                <wp:inline distT="0" distB="0" distL="0" distR="0">
                  <wp:extent cx="1895475" cy="2106083"/>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dPhoto.aspx.jpg"/>
                          <pic:cNvPicPr/>
                        </pic:nvPicPr>
                        <pic:blipFill>
                          <a:blip r:embed="rId12">
                            <a:extLst>
                              <a:ext uri="{28A0092B-C50C-407E-A947-70E740481C1C}">
                                <a14:useLocalDpi xmlns:a14="http://schemas.microsoft.com/office/drawing/2010/main" val="0"/>
                              </a:ext>
                            </a:extLst>
                          </a:blip>
                          <a:stretch>
                            <a:fillRect/>
                          </a:stretch>
                        </pic:blipFill>
                        <pic:spPr>
                          <a:xfrm>
                            <a:off x="0" y="0"/>
                            <a:ext cx="1895475" cy="2106083"/>
                          </a:xfrm>
                          <a:prstGeom prst="rect">
                            <a:avLst/>
                          </a:prstGeom>
                        </pic:spPr>
                      </pic:pic>
                    </a:graphicData>
                  </a:graphic>
                </wp:inline>
              </w:drawing>
            </w:r>
          </w:p>
        </w:tc>
        <w:tc>
          <w:tcPr>
            <w:tcW w:w="7433" w:type="dxa"/>
          </w:tcPr>
          <w:p w:rsidR="002B4FBE" w:rsidRDefault="002B4FBE" w:rsidP="003600DC">
            <w:pPr>
              <w:rPr>
                <w:rFonts w:ascii="Arial" w:hAnsi="Arial" w:cs="Arial"/>
                <w:b/>
                <w:sz w:val="24"/>
                <w:szCs w:val="24"/>
              </w:rPr>
            </w:pPr>
            <w:r>
              <w:rPr>
                <w:rFonts w:ascii="Arial" w:hAnsi="Arial" w:cs="Arial"/>
                <w:b/>
                <w:sz w:val="24"/>
                <w:szCs w:val="24"/>
              </w:rPr>
              <w:t>Nate Morris, 2015</w:t>
            </w:r>
          </w:p>
          <w:p w:rsidR="002B4FBE" w:rsidRDefault="002B4FBE" w:rsidP="003600DC">
            <w:pPr>
              <w:rPr>
                <w:rFonts w:ascii="Arial" w:hAnsi="Arial" w:cs="Arial"/>
                <w:b/>
                <w:sz w:val="24"/>
                <w:szCs w:val="24"/>
              </w:rPr>
            </w:pPr>
            <w:r>
              <w:rPr>
                <w:rFonts w:ascii="Arial" w:hAnsi="Arial" w:cs="Arial"/>
                <w:b/>
                <w:sz w:val="24"/>
                <w:szCs w:val="24"/>
              </w:rPr>
              <w:t>Boland Hall</w:t>
            </w:r>
          </w:p>
          <w:p w:rsidR="002B4FBE" w:rsidRDefault="002B4FBE" w:rsidP="003600DC">
            <w:pPr>
              <w:rPr>
                <w:rFonts w:ascii="Arial" w:hAnsi="Arial" w:cs="Arial"/>
                <w:b/>
                <w:sz w:val="24"/>
                <w:szCs w:val="24"/>
              </w:rPr>
            </w:pPr>
            <w:r>
              <w:rPr>
                <w:rFonts w:ascii="Arial" w:hAnsi="Arial" w:cs="Arial"/>
                <w:b/>
                <w:sz w:val="24"/>
                <w:szCs w:val="24"/>
              </w:rPr>
              <w:t>Resident of the Month</w:t>
            </w:r>
          </w:p>
          <w:p w:rsidR="002B4FBE" w:rsidRDefault="002B4FBE" w:rsidP="003600DC">
            <w:pPr>
              <w:rPr>
                <w:rFonts w:ascii="Arial" w:hAnsi="Arial" w:cs="Arial"/>
                <w:b/>
                <w:sz w:val="24"/>
                <w:szCs w:val="24"/>
              </w:rPr>
            </w:pPr>
          </w:p>
          <w:p w:rsidR="002B4FBE" w:rsidRPr="006F5314" w:rsidRDefault="002B4FBE" w:rsidP="003600DC">
            <w:pPr>
              <w:rPr>
                <w:rFonts w:ascii="Arial Narrow" w:hAnsi="Arial Narrow" w:cs="Arial"/>
                <w:sz w:val="24"/>
                <w:szCs w:val="24"/>
              </w:rPr>
            </w:pPr>
            <w:r w:rsidRPr="006F5314">
              <w:rPr>
                <w:rFonts w:ascii="Arial Narrow" w:hAnsi="Arial Narrow" w:cs="Arial"/>
                <w:sz w:val="24"/>
                <w:szCs w:val="24"/>
              </w:rPr>
              <w:t>Nate is an outstanding guy. He does what he believes is right and is not afraid to speak up for his principles. He shows respect to everyone in Boland and is always willing to stop and chat. As a Resident of the Month, he shows that consistent and genuine character is enough to make a difference in a community.</w:t>
            </w:r>
          </w:p>
          <w:p w:rsidR="002D51E1" w:rsidRPr="00B5465B" w:rsidRDefault="002D51E1" w:rsidP="003600DC">
            <w:pPr>
              <w:rPr>
                <w:rFonts w:ascii="Arial" w:hAnsi="Arial" w:cs="Arial"/>
                <w:sz w:val="24"/>
                <w:szCs w:val="24"/>
              </w:rPr>
            </w:pPr>
            <w:r w:rsidRPr="006F5314">
              <w:rPr>
                <w:rFonts w:ascii="Arial Narrow" w:eastAsia="Times New Roman" w:hAnsi="Arial Narrow" w:cs="Tahoma"/>
                <w:color w:val="000000"/>
                <w:sz w:val="24"/>
                <w:szCs w:val="24"/>
              </w:rPr>
              <w:t xml:space="preserve">Nate participated in the program "Sex and Chocolate" hosted by two RAs in Boland Hall, which is designed to encourage residents to have a meaningful conversation about relationships and gender differences. Nate provided mature and respectful contributions that helped the program </w:t>
            </w:r>
            <w:proofErr w:type="gramStart"/>
            <w:r w:rsidRPr="006F5314">
              <w:rPr>
                <w:rFonts w:ascii="Arial Narrow" w:eastAsia="Times New Roman" w:hAnsi="Arial Narrow" w:cs="Tahoma"/>
                <w:color w:val="000000"/>
                <w:sz w:val="24"/>
                <w:szCs w:val="24"/>
              </w:rPr>
              <w:t>be</w:t>
            </w:r>
            <w:proofErr w:type="gramEnd"/>
            <w:r w:rsidRPr="006F5314">
              <w:rPr>
                <w:rFonts w:ascii="Arial Narrow" w:eastAsia="Times New Roman" w:hAnsi="Arial Narrow" w:cs="Tahoma"/>
                <w:color w:val="000000"/>
                <w:sz w:val="24"/>
                <w:szCs w:val="24"/>
              </w:rPr>
              <w:t xml:space="preserve"> a success. His comments demonstrated his caring personality. He was also a leader for the other gentlemen in the program.</w:t>
            </w:r>
          </w:p>
        </w:tc>
      </w:tr>
      <w:tr w:rsidR="00790D9E" w:rsidTr="00B967D1">
        <w:tc>
          <w:tcPr>
            <w:tcW w:w="3277" w:type="dxa"/>
          </w:tcPr>
          <w:p w:rsidR="00790D9E" w:rsidRDefault="00327FAF" w:rsidP="00B967D1">
            <w:r>
              <w:rPr>
                <w:noProof/>
              </w:rPr>
              <w:lastRenderedPageBreak/>
              <w:drawing>
                <wp:inline distT="0" distB="0" distL="0" distR="0">
                  <wp:extent cx="1781175" cy="1979083"/>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dPhoto.aspx.jpg"/>
                          <pic:cNvPicPr/>
                        </pic:nvPicPr>
                        <pic:blipFill>
                          <a:blip r:embed="rId13">
                            <a:extLst>
                              <a:ext uri="{28A0092B-C50C-407E-A947-70E740481C1C}">
                                <a14:useLocalDpi xmlns:a14="http://schemas.microsoft.com/office/drawing/2010/main" val="0"/>
                              </a:ext>
                            </a:extLst>
                          </a:blip>
                          <a:stretch>
                            <a:fillRect/>
                          </a:stretch>
                        </pic:blipFill>
                        <pic:spPr>
                          <a:xfrm>
                            <a:off x="0" y="0"/>
                            <a:ext cx="1782211" cy="1980234"/>
                          </a:xfrm>
                          <a:prstGeom prst="rect">
                            <a:avLst/>
                          </a:prstGeom>
                        </pic:spPr>
                      </pic:pic>
                    </a:graphicData>
                  </a:graphic>
                </wp:inline>
              </w:drawing>
            </w:r>
          </w:p>
        </w:tc>
        <w:tc>
          <w:tcPr>
            <w:tcW w:w="7433" w:type="dxa"/>
          </w:tcPr>
          <w:p w:rsidR="00790D9E" w:rsidRDefault="00790D9E" w:rsidP="00790D9E">
            <w:pPr>
              <w:rPr>
                <w:rFonts w:ascii="Arial" w:hAnsi="Arial" w:cs="Arial"/>
                <w:b/>
                <w:sz w:val="24"/>
                <w:szCs w:val="24"/>
              </w:rPr>
            </w:pPr>
            <w:r>
              <w:rPr>
                <w:rFonts w:ascii="Arial" w:hAnsi="Arial" w:cs="Arial"/>
                <w:b/>
                <w:sz w:val="24"/>
                <w:szCs w:val="24"/>
              </w:rPr>
              <w:t xml:space="preserve">Michael </w:t>
            </w:r>
            <w:proofErr w:type="spellStart"/>
            <w:r>
              <w:rPr>
                <w:rFonts w:ascii="Arial" w:hAnsi="Arial" w:cs="Arial"/>
                <w:b/>
                <w:sz w:val="24"/>
                <w:szCs w:val="24"/>
              </w:rPr>
              <w:t>Hershberg</w:t>
            </w:r>
            <w:proofErr w:type="spellEnd"/>
            <w:r>
              <w:rPr>
                <w:rFonts w:ascii="Arial" w:hAnsi="Arial" w:cs="Arial"/>
                <w:b/>
                <w:sz w:val="24"/>
                <w:szCs w:val="24"/>
              </w:rPr>
              <w:t>, 2013</w:t>
            </w:r>
          </w:p>
          <w:p w:rsidR="00790D9E" w:rsidRDefault="00790D9E" w:rsidP="00790D9E">
            <w:pPr>
              <w:rPr>
                <w:rFonts w:ascii="Arial" w:hAnsi="Arial" w:cs="Arial"/>
                <w:b/>
                <w:sz w:val="24"/>
                <w:szCs w:val="24"/>
              </w:rPr>
            </w:pPr>
            <w:r>
              <w:rPr>
                <w:rFonts w:ascii="Arial" w:hAnsi="Arial" w:cs="Arial"/>
                <w:b/>
                <w:sz w:val="24"/>
                <w:szCs w:val="24"/>
              </w:rPr>
              <w:t>The Courts</w:t>
            </w:r>
          </w:p>
          <w:p w:rsidR="00790D9E" w:rsidRDefault="00790D9E" w:rsidP="00790D9E">
            <w:pPr>
              <w:rPr>
                <w:rFonts w:ascii="Arial" w:hAnsi="Arial" w:cs="Arial"/>
                <w:b/>
                <w:sz w:val="24"/>
                <w:szCs w:val="24"/>
              </w:rPr>
            </w:pPr>
            <w:r>
              <w:rPr>
                <w:rFonts w:ascii="Arial" w:hAnsi="Arial" w:cs="Arial"/>
                <w:b/>
                <w:sz w:val="24"/>
                <w:szCs w:val="24"/>
              </w:rPr>
              <w:t>Resident of the Month</w:t>
            </w:r>
          </w:p>
          <w:p w:rsidR="00790D9E" w:rsidRDefault="00790D9E" w:rsidP="00790D9E">
            <w:pPr>
              <w:rPr>
                <w:rFonts w:ascii="Arial" w:hAnsi="Arial" w:cs="Arial"/>
                <w:b/>
                <w:sz w:val="24"/>
                <w:szCs w:val="24"/>
              </w:rPr>
            </w:pPr>
          </w:p>
          <w:p w:rsidR="00790D9E" w:rsidRPr="006F5314" w:rsidRDefault="00790D9E" w:rsidP="00790D9E">
            <w:pPr>
              <w:rPr>
                <w:rFonts w:ascii="Arial Narrow" w:hAnsi="Arial Narrow" w:cs="Arial"/>
                <w:b/>
                <w:sz w:val="24"/>
                <w:szCs w:val="24"/>
              </w:rPr>
            </w:pPr>
            <w:r w:rsidRPr="006F5314">
              <w:rPr>
                <w:rFonts w:ascii="Arial Narrow" w:hAnsi="Arial Narrow" w:cs="Arial"/>
                <w:sz w:val="24"/>
                <w:szCs w:val="24"/>
              </w:rPr>
              <w:t>Michael "</w:t>
            </w:r>
            <w:proofErr w:type="spellStart"/>
            <w:r w:rsidRPr="006F5314">
              <w:rPr>
                <w:rFonts w:ascii="Arial Narrow" w:hAnsi="Arial Narrow" w:cs="Arial"/>
                <w:sz w:val="24"/>
                <w:szCs w:val="24"/>
              </w:rPr>
              <w:t>Hersh</w:t>
            </w:r>
            <w:proofErr w:type="spellEnd"/>
            <w:r w:rsidRPr="006F5314">
              <w:rPr>
                <w:rFonts w:ascii="Arial Narrow" w:hAnsi="Arial Narrow" w:cs="Arial"/>
                <w:sz w:val="24"/>
                <w:szCs w:val="24"/>
              </w:rPr>
              <w:t xml:space="preserve">" </w:t>
            </w:r>
            <w:proofErr w:type="spellStart"/>
            <w:r w:rsidRPr="006F5314">
              <w:rPr>
                <w:rFonts w:ascii="Arial Narrow" w:hAnsi="Arial Narrow" w:cs="Arial"/>
                <w:sz w:val="24"/>
                <w:szCs w:val="24"/>
              </w:rPr>
              <w:t>Hershberg</w:t>
            </w:r>
            <w:proofErr w:type="spellEnd"/>
            <w:r w:rsidRPr="006F5314">
              <w:rPr>
                <w:rFonts w:ascii="Arial Narrow" w:hAnsi="Arial Narrow" w:cs="Arial"/>
                <w:sz w:val="24"/>
                <w:szCs w:val="24"/>
              </w:rPr>
              <w:t xml:space="preserve"> is a truly friendly face that is present in the courts community. He has helped three classes of Freshmen make the adjustment into college and has been a person that each of his mentees can look to if they ever need</w:t>
            </w:r>
            <w:r w:rsidR="006F5314" w:rsidRPr="006F5314">
              <w:rPr>
                <w:rFonts w:ascii="Arial Narrow" w:hAnsi="Arial Narrow" w:cs="Arial"/>
                <w:sz w:val="24"/>
                <w:szCs w:val="24"/>
              </w:rPr>
              <w:t>ed</w:t>
            </w:r>
            <w:r w:rsidRPr="006F5314">
              <w:rPr>
                <w:rFonts w:ascii="Arial Narrow" w:hAnsi="Arial Narrow" w:cs="Arial"/>
                <w:sz w:val="24"/>
                <w:szCs w:val="24"/>
              </w:rPr>
              <w:t xml:space="preserve"> help. </w:t>
            </w:r>
            <w:proofErr w:type="spellStart"/>
            <w:r w:rsidRPr="006F5314">
              <w:rPr>
                <w:rFonts w:ascii="Arial Narrow" w:hAnsi="Arial Narrow" w:cs="Arial"/>
                <w:sz w:val="24"/>
                <w:szCs w:val="24"/>
              </w:rPr>
              <w:t>Hersh</w:t>
            </w:r>
            <w:proofErr w:type="spellEnd"/>
            <w:r w:rsidRPr="006F5314">
              <w:rPr>
                <w:rFonts w:ascii="Arial Narrow" w:hAnsi="Arial Narrow" w:cs="Arial"/>
                <w:sz w:val="24"/>
                <w:szCs w:val="24"/>
              </w:rPr>
              <w:t xml:space="preserve"> is a good friend and is always willing to offer his time to listen to a friend in need or offer some well-directed advice. Speaking of advice, he also hold</w:t>
            </w:r>
            <w:r w:rsidR="006F5314" w:rsidRPr="006F5314">
              <w:rPr>
                <w:rFonts w:ascii="Arial Narrow" w:hAnsi="Arial Narrow" w:cs="Arial"/>
                <w:sz w:val="24"/>
                <w:szCs w:val="24"/>
              </w:rPr>
              <w:t>s</w:t>
            </w:r>
            <w:r w:rsidRPr="006F5314">
              <w:rPr>
                <w:rFonts w:ascii="Arial Narrow" w:hAnsi="Arial Narrow" w:cs="Arial"/>
                <w:sz w:val="24"/>
                <w:szCs w:val="24"/>
              </w:rPr>
              <w:t xml:space="preserve"> office hours for pre-law every week. He has recently been accepted into a few Law Schools and will undoubtedly be a successful student if he continues the trend he has been following thus far. Great guy!</w:t>
            </w:r>
          </w:p>
        </w:tc>
      </w:tr>
      <w:tr w:rsidR="000E3C70" w:rsidTr="00B967D1">
        <w:tc>
          <w:tcPr>
            <w:tcW w:w="3277" w:type="dxa"/>
          </w:tcPr>
          <w:p w:rsidR="000E3C70" w:rsidRDefault="0081013B" w:rsidP="00B967D1">
            <w:r>
              <w:rPr>
                <w:noProof/>
              </w:rPr>
              <w:drawing>
                <wp:inline distT="0" distB="0" distL="0" distR="0">
                  <wp:extent cx="1905000" cy="1905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w_gregory.jpg"/>
                          <pic:cNvPicPr/>
                        </pic:nvPicPr>
                        <pic:blipFill>
                          <a:blip r:embed="rId14">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c>
        <w:tc>
          <w:tcPr>
            <w:tcW w:w="7433" w:type="dxa"/>
          </w:tcPr>
          <w:p w:rsidR="00981A39" w:rsidRDefault="0081013B" w:rsidP="00E76B3D">
            <w:pPr>
              <w:rPr>
                <w:rFonts w:ascii="Arial" w:hAnsi="Arial" w:cs="Arial"/>
                <w:b/>
                <w:sz w:val="24"/>
                <w:szCs w:val="24"/>
              </w:rPr>
            </w:pPr>
            <w:r>
              <w:rPr>
                <w:rFonts w:ascii="Arial" w:hAnsi="Arial" w:cs="Arial"/>
                <w:b/>
                <w:sz w:val="24"/>
                <w:szCs w:val="24"/>
              </w:rPr>
              <w:t xml:space="preserve">Greg Shaw </w:t>
            </w:r>
          </w:p>
          <w:p w:rsidR="0081013B" w:rsidRDefault="0081013B" w:rsidP="00E76B3D">
            <w:pPr>
              <w:rPr>
                <w:rFonts w:ascii="Arial" w:hAnsi="Arial" w:cs="Arial"/>
                <w:b/>
                <w:sz w:val="24"/>
                <w:szCs w:val="24"/>
              </w:rPr>
            </w:pPr>
            <w:r>
              <w:rPr>
                <w:rFonts w:ascii="Arial" w:hAnsi="Arial" w:cs="Arial"/>
                <w:b/>
                <w:sz w:val="24"/>
                <w:szCs w:val="24"/>
              </w:rPr>
              <w:t xml:space="preserve">Community Associate of the Month </w:t>
            </w:r>
          </w:p>
          <w:p w:rsidR="0081013B" w:rsidRDefault="0081013B" w:rsidP="00E76B3D">
            <w:pPr>
              <w:rPr>
                <w:rFonts w:ascii="Arial" w:hAnsi="Arial" w:cs="Arial"/>
                <w:b/>
                <w:sz w:val="24"/>
                <w:szCs w:val="24"/>
              </w:rPr>
            </w:pPr>
          </w:p>
          <w:p w:rsidR="0081013B" w:rsidRPr="00FB05D5" w:rsidRDefault="00A925EB" w:rsidP="00E76B3D">
            <w:pPr>
              <w:rPr>
                <w:rFonts w:ascii="Arial Narrow" w:hAnsi="Arial Narrow" w:cs="Arial"/>
                <w:sz w:val="24"/>
                <w:szCs w:val="24"/>
              </w:rPr>
            </w:pPr>
            <w:r w:rsidRPr="00FB05D5">
              <w:rPr>
                <w:rFonts w:ascii="Arial Narrow" w:hAnsi="Arial Narrow" w:cs="Arial"/>
                <w:sz w:val="24"/>
                <w:szCs w:val="24"/>
              </w:rPr>
              <w:t xml:space="preserve">The word "Attention!" was the only clue given to residents of O'Hara about a program last month in Boland. Eleven residents made their way down to the basement common room on a Thursday night only knowing the name of the program with the caption, "Shaw will be there. You should be too." Professor Shaw of the Religious Studies department began the program by closing the doors to block out noise and he led us in a meditation session, teaching those present how to sit, how to breathe and how to let the thoughts that pop up in their minds just drift away. Professor Shaw explained that doing this activity can help to focus on the things that are truly important in life when the craziness of our day to day </w:t>
            </w:r>
            <w:r w:rsidR="002E2F6D" w:rsidRPr="00FB05D5">
              <w:rPr>
                <w:rFonts w:ascii="Arial Narrow" w:hAnsi="Arial Narrow" w:cs="Arial"/>
                <w:sz w:val="24"/>
                <w:szCs w:val="24"/>
              </w:rPr>
              <w:t>routine becomes overwhelming. Students</w:t>
            </w:r>
            <w:r w:rsidRPr="00FB05D5">
              <w:rPr>
                <w:rFonts w:ascii="Arial Narrow" w:hAnsi="Arial Narrow" w:cs="Arial"/>
                <w:sz w:val="24"/>
                <w:szCs w:val="24"/>
              </w:rPr>
              <w:t xml:space="preserve"> then shared in a discussion about the reason we all found ourselves at Stonehill. Professor Shaw stressed the importance of consciously investing our time in things that bring us the greatest joy and fulfillment. He shared wise words from Steve Jobs about discovering our passion and he engaged each resident by asking them contemplate these larger questions in the hopes that this discussion would yield an abundance of new perspectives. Overall, the residents </w:t>
            </w:r>
            <w:r w:rsidR="002E2F6D" w:rsidRPr="00FB05D5">
              <w:rPr>
                <w:rFonts w:ascii="Arial Narrow" w:hAnsi="Arial Narrow" w:cs="Arial"/>
                <w:sz w:val="24"/>
                <w:szCs w:val="24"/>
              </w:rPr>
              <w:t xml:space="preserve">were able to reflect and relax and truly appreciated </w:t>
            </w:r>
            <w:r w:rsidRPr="00FB05D5">
              <w:rPr>
                <w:rFonts w:ascii="Arial Narrow" w:hAnsi="Arial Narrow" w:cs="Arial"/>
                <w:sz w:val="24"/>
                <w:szCs w:val="24"/>
              </w:rPr>
              <w:t xml:space="preserve">Professor Shaw's own openness and willingness to share and be vulnerable </w:t>
            </w:r>
            <w:r w:rsidR="002E2F6D" w:rsidRPr="00FB05D5">
              <w:rPr>
                <w:rFonts w:ascii="Arial Narrow" w:hAnsi="Arial Narrow" w:cs="Arial"/>
                <w:sz w:val="24"/>
                <w:szCs w:val="24"/>
              </w:rPr>
              <w:t>with others.</w:t>
            </w:r>
            <w:r w:rsidRPr="00FB05D5">
              <w:rPr>
                <w:rFonts w:ascii="Arial Narrow" w:hAnsi="Arial Narrow" w:cs="Arial"/>
                <w:sz w:val="24"/>
                <w:szCs w:val="24"/>
              </w:rPr>
              <w:t xml:space="preserve"> He has took a genuine interest in the lives of these residents and made a worthwhile connection having only known them for an hour! The depth and sincerity of this program was very impressive and for this reason, </w:t>
            </w:r>
            <w:r w:rsidR="002E2F6D" w:rsidRPr="00FB05D5">
              <w:rPr>
                <w:rFonts w:ascii="Arial Narrow" w:hAnsi="Arial Narrow" w:cs="Arial"/>
                <w:sz w:val="24"/>
                <w:szCs w:val="24"/>
              </w:rPr>
              <w:t>Professor Shaw is the CA of the month!</w:t>
            </w:r>
          </w:p>
          <w:p w:rsidR="0081013B" w:rsidRPr="00981A39" w:rsidRDefault="0081013B" w:rsidP="00E76B3D">
            <w:pPr>
              <w:rPr>
                <w:rFonts w:ascii="Arial Narrow" w:hAnsi="Arial Narrow" w:cs="Arial"/>
                <w:sz w:val="28"/>
                <w:szCs w:val="28"/>
              </w:rPr>
            </w:pPr>
          </w:p>
        </w:tc>
      </w:tr>
      <w:tr w:rsidR="000E3C70" w:rsidTr="00B967D1">
        <w:tc>
          <w:tcPr>
            <w:tcW w:w="3277" w:type="dxa"/>
          </w:tcPr>
          <w:p w:rsidR="000E3C70" w:rsidRDefault="00327FAF" w:rsidP="00B967D1">
            <w:r>
              <w:rPr>
                <w:noProof/>
              </w:rPr>
              <w:drawing>
                <wp:inline distT="0" distB="0" distL="0" distR="0">
                  <wp:extent cx="1733550" cy="19261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dPhoto.aspx.jpg"/>
                          <pic:cNvPicPr/>
                        </pic:nvPicPr>
                        <pic:blipFill>
                          <a:blip r:embed="rId15">
                            <a:extLst>
                              <a:ext uri="{28A0092B-C50C-407E-A947-70E740481C1C}">
                                <a14:useLocalDpi xmlns:a14="http://schemas.microsoft.com/office/drawing/2010/main" val="0"/>
                              </a:ext>
                            </a:extLst>
                          </a:blip>
                          <a:stretch>
                            <a:fillRect/>
                          </a:stretch>
                        </pic:blipFill>
                        <pic:spPr>
                          <a:xfrm>
                            <a:off x="0" y="0"/>
                            <a:ext cx="1733550" cy="1926167"/>
                          </a:xfrm>
                          <a:prstGeom prst="rect">
                            <a:avLst/>
                          </a:prstGeom>
                        </pic:spPr>
                      </pic:pic>
                    </a:graphicData>
                  </a:graphic>
                </wp:inline>
              </w:drawing>
            </w:r>
          </w:p>
        </w:tc>
        <w:tc>
          <w:tcPr>
            <w:tcW w:w="7433" w:type="dxa"/>
          </w:tcPr>
          <w:p w:rsidR="000E3C70" w:rsidRDefault="00975207" w:rsidP="003600DC">
            <w:pPr>
              <w:rPr>
                <w:rFonts w:ascii="Arial" w:hAnsi="Arial" w:cs="Arial"/>
                <w:b/>
                <w:sz w:val="24"/>
                <w:szCs w:val="24"/>
              </w:rPr>
            </w:pPr>
            <w:r>
              <w:rPr>
                <w:rFonts w:ascii="Arial" w:hAnsi="Arial" w:cs="Arial"/>
                <w:b/>
                <w:sz w:val="24"/>
                <w:szCs w:val="24"/>
              </w:rPr>
              <w:t>“</w:t>
            </w:r>
            <w:r w:rsidR="004819F0">
              <w:rPr>
                <w:rFonts w:ascii="Arial" w:hAnsi="Arial" w:cs="Arial"/>
                <w:b/>
                <w:sz w:val="24"/>
                <w:szCs w:val="24"/>
              </w:rPr>
              <w:t>Learn About Taxes”</w:t>
            </w:r>
          </w:p>
          <w:p w:rsidR="00975207" w:rsidRDefault="004819F0" w:rsidP="003600DC">
            <w:pPr>
              <w:rPr>
                <w:rFonts w:ascii="Arial" w:hAnsi="Arial" w:cs="Arial"/>
                <w:b/>
                <w:sz w:val="24"/>
                <w:szCs w:val="24"/>
              </w:rPr>
            </w:pPr>
            <w:r>
              <w:rPr>
                <w:rFonts w:ascii="Arial" w:hAnsi="Arial" w:cs="Arial"/>
                <w:b/>
                <w:sz w:val="24"/>
                <w:szCs w:val="24"/>
              </w:rPr>
              <w:t xml:space="preserve">Winslow </w:t>
            </w:r>
            <w:proofErr w:type="spellStart"/>
            <w:r>
              <w:rPr>
                <w:rFonts w:ascii="Arial" w:hAnsi="Arial" w:cs="Arial"/>
                <w:b/>
                <w:sz w:val="24"/>
                <w:szCs w:val="24"/>
              </w:rPr>
              <w:t>Cilfone</w:t>
            </w:r>
            <w:proofErr w:type="spellEnd"/>
            <w:r>
              <w:rPr>
                <w:rFonts w:ascii="Arial" w:hAnsi="Arial" w:cs="Arial"/>
                <w:b/>
                <w:sz w:val="24"/>
                <w:szCs w:val="24"/>
              </w:rPr>
              <w:t>, New Hall/du Lac</w:t>
            </w:r>
          </w:p>
          <w:p w:rsidR="00975207" w:rsidRDefault="00975207" w:rsidP="003600DC">
            <w:pPr>
              <w:rPr>
                <w:rFonts w:ascii="Arial" w:hAnsi="Arial" w:cs="Arial"/>
                <w:b/>
                <w:sz w:val="24"/>
                <w:szCs w:val="24"/>
              </w:rPr>
            </w:pPr>
            <w:r>
              <w:rPr>
                <w:rFonts w:ascii="Arial" w:hAnsi="Arial" w:cs="Arial"/>
                <w:b/>
                <w:sz w:val="24"/>
                <w:szCs w:val="24"/>
              </w:rPr>
              <w:t>Program of the Month</w:t>
            </w:r>
          </w:p>
          <w:p w:rsidR="00975207" w:rsidRDefault="00975207" w:rsidP="003600DC">
            <w:pPr>
              <w:rPr>
                <w:rFonts w:ascii="Arial" w:hAnsi="Arial" w:cs="Arial"/>
                <w:b/>
                <w:sz w:val="24"/>
                <w:szCs w:val="24"/>
              </w:rPr>
            </w:pPr>
          </w:p>
          <w:p w:rsidR="00975207" w:rsidRPr="00E76B3D" w:rsidRDefault="004819F0" w:rsidP="00E76B3D">
            <w:pPr>
              <w:rPr>
                <w:rFonts w:ascii="Arial Narrow" w:hAnsi="Arial Narrow" w:cs="Arial"/>
                <w:sz w:val="24"/>
                <w:szCs w:val="24"/>
              </w:rPr>
            </w:pPr>
            <w:r w:rsidRPr="004819F0">
              <w:rPr>
                <w:rFonts w:ascii="Arial Narrow" w:hAnsi="Arial Narrow" w:cs="Arial"/>
                <w:sz w:val="24"/>
                <w:szCs w:val="24"/>
              </w:rPr>
              <w:t xml:space="preserve">Winslow's CA, Professor </w:t>
            </w:r>
            <w:proofErr w:type="spellStart"/>
            <w:r w:rsidRPr="004819F0">
              <w:rPr>
                <w:rFonts w:ascii="Arial Narrow" w:hAnsi="Arial Narrow" w:cs="Arial"/>
                <w:sz w:val="24"/>
                <w:szCs w:val="24"/>
              </w:rPr>
              <w:t>Ilacqua</w:t>
            </w:r>
            <w:proofErr w:type="spellEnd"/>
            <w:r w:rsidRPr="004819F0">
              <w:rPr>
                <w:rFonts w:ascii="Arial Narrow" w:hAnsi="Arial Narrow" w:cs="Arial"/>
                <w:sz w:val="24"/>
                <w:szCs w:val="24"/>
              </w:rPr>
              <w:t xml:space="preserve">, came and gave residents advice on how to do taxes and prepare for the real world. He provided everyone with a packet of papers including a budget, an example of tax forms and some helpful information. He was very helpful and was looking to help students any way he possibly could. After the program, students were talking about how helpful he was and how much they learned. There are a lot of students that don't take accounting or any business classes, so they aren't as </w:t>
            </w:r>
            <w:r w:rsidR="006F5314">
              <w:rPr>
                <w:rFonts w:ascii="Arial Narrow" w:hAnsi="Arial Narrow" w:cs="Arial"/>
                <w:sz w:val="24"/>
                <w:szCs w:val="24"/>
              </w:rPr>
              <w:t>exposed to the tax process, therefore</w:t>
            </w:r>
            <w:r w:rsidRPr="004819F0">
              <w:rPr>
                <w:rFonts w:ascii="Arial Narrow" w:hAnsi="Arial Narrow" w:cs="Arial"/>
                <w:sz w:val="24"/>
                <w:szCs w:val="24"/>
              </w:rPr>
              <w:t xml:space="preserve"> this program definitely helped them for the long run.</w:t>
            </w:r>
          </w:p>
        </w:tc>
      </w:tr>
      <w:tr w:rsidR="00975207" w:rsidTr="006812EA">
        <w:trPr>
          <w:trHeight w:val="6470"/>
        </w:trPr>
        <w:tc>
          <w:tcPr>
            <w:tcW w:w="3277" w:type="dxa"/>
          </w:tcPr>
          <w:p w:rsidR="00975207" w:rsidRDefault="00D6159D" w:rsidP="00B967D1">
            <w:r>
              <w:rPr>
                <w:noProof/>
              </w:rPr>
              <w:lastRenderedPageBreak/>
              <w:drawing>
                <wp:inline distT="0" distB="0" distL="0" distR="0">
                  <wp:extent cx="1952625" cy="216958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 Stonehill Stars.jpg"/>
                          <pic:cNvPicPr/>
                        </pic:nvPicPr>
                        <pic:blipFill>
                          <a:blip r:embed="rId16">
                            <a:extLst>
                              <a:ext uri="{28A0092B-C50C-407E-A947-70E740481C1C}">
                                <a14:useLocalDpi xmlns:a14="http://schemas.microsoft.com/office/drawing/2010/main" val="0"/>
                              </a:ext>
                            </a:extLst>
                          </a:blip>
                          <a:stretch>
                            <a:fillRect/>
                          </a:stretch>
                        </pic:blipFill>
                        <pic:spPr>
                          <a:xfrm>
                            <a:off x="0" y="0"/>
                            <a:ext cx="1952625" cy="2169583"/>
                          </a:xfrm>
                          <a:prstGeom prst="rect">
                            <a:avLst/>
                          </a:prstGeom>
                        </pic:spPr>
                      </pic:pic>
                    </a:graphicData>
                  </a:graphic>
                </wp:inline>
              </w:drawing>
            </w:r>
          </w:p>
        </w:tc>
        <w:tc>
          <w:tcPr>
            <w:tcW w:w="7433" w:type="dxa"/>
          </w:tcPr>
          <w:p w:rsidR="00975207" w:rsidRDefault="00DF2FF5" w:rsidP="00975207">
            <w:pPr>
              <w:rPr>
                <w:rFonts w:ascii="Arial Narrow" w:hAnsi="Arial Narrow" w:cs="Arial"/>
                <w:b/>
                <w:sz w:val="28"/>
                <w:szCs w:val="28"/>
              </w:rPr>
            </w:pPr>
            <w:r>
              <w:rPr>
                <w:rFonts w:ascii="Arial Narrow" w:hAnsi="Arial Narrow" w:cs="Arial"/>
                <w:b/>
                <w:sz w:val="28"/>
                <w:szCs w:val="28"/>
              </w:rPr>
              <w:t>Kristen Bailey, 2014</w:t>
            </w:r>
          </w:p>
          <w:p w:rsidR="00975207" w:rsidRDefault="00DF2FF5" w:rsidP="00975207">
            <w:pPr>
              <w:rPr>
                <w:rFonts w:ascii="Arial Narrow" w:hAnsi="Arial Narrow" w:cs="Arial"/>
                <w:b/>
                <w:sz w:val="28"/>
                <w:szCs w:val="28"/>
              </w:rPr>
            </w:pPr>
            <w:r>
              <w:rPr>
                <w:rFonts w:ascii="Arial Narrow" w:hAnsi="Arial Narrow" w:cs="Arial"/>
                <w:b/>
                <w:sz w:val="28"/>
                <w:szCs w:val="28"/>
              </w:rPr>
              <w:t>O’Hara Hall</w:t>
            </w:r>
          </w:p>
          <w:p w:rsidR="00975207" w:rsidRPr="00975207" w:rsidRDefault="00975207" w:rsidP="00975207">
            <w:pPr>
              <w:rPr>
                <w:rFonts w:ascii="Arial Narrow" w:hAnsi="Arial Narrow" w:cs="Arial"/>
                <w:b/>
                <w:sz w:val="28"/>
                <w:szCs w:val="28"/>
              </w:rPr>
            </w:pPr>
            <w:r>
              <w:rPr>
                <w:rFonts w:ascii="Arial Narrow" w:hAnsi="Arial Narrow" w:cs="Arial"/>
                <w:b/>
                <w:sz w:val="28"/>
                <w:szCs w:val="28"/>
              </w:rPr>
              <w:t>Resident Assistant of the Month</w:t>
            </w:r>
          </w:p>
          <w:p w:rsidR="00975207" w:rsidRDefault="00975207" w:rsidP="00975207">
            <w:pPr>
              <w:rPr>
                <w:rFonts w:ascii="Arial Narrow" w:hAnsi="Arial Narrow" w:cs="Arial"/>
                <w:sz w:val="28"/>
                <w:szCs w:val="28"/>
              </w:rPr>
            </w:pPr>
          </w:p>
          <w:p w:rsidR="00DF2FF5" w:rsidRPr="00DF2FF5" w:rsidRDefault="00DF2FF5" w:rsidP="00DF2FF5">
            <w:pPr>
              <w:rPr>
                <w:rFonts w:ascii="Arial Narrow" w:hAnsi="Arial Narrow" w:cs="Arial"/>
                <w:sz w:val="24"/>
                <w:szCs w:val="24"/>
              </w:rPr>
            </w:pPr>
            <w:r w:rsidRPr="00DF2FF5">
              <w:rPr>
                <w:rFonts w:ascii="Arial Narrow" w:hAnsi="Arial Narrow" w:cs="Arial"/>
                <w:sz w:val="24"/>
                <w:szCs w:val="24"/>
              </w:rPr>
              <w:t>Kristen Bailey is one of the busiest and most underappreciated RAs on this campus. With all that she is involved in, she still makes time for her residents when they need her and to be a central part of the O'Hara staff.</w:t>
            </w:r>
            <w:r w:rsidR="001656DC">
              <w:rPr>
                <w:rFonts w:ascii="Arial Narrow" w:hAnsi="Arial Narrow" w:cs="Arial"/>
                <w:sz w:val="24"/>
                <w:szCs w:val="24"/>
              </w:rPr>
              <w:t xml:space="preserve"> Kristen </w:t>
            </w:r>
            <w:r w:rsidRPr="00DF2FF5">
              <w:rPr>
                <w:rFonts w:ascii="Arial Narrow" w:hAnsi="Arial Narrow" w:cs="Arial"/>
                <w:sz w:val="24"/>
                <w:szCs w:val="24"/>
              </w:rPr>
              <w:t>held a very successful Green Eating program this month to highlight the importance of purchasing sustainable vegetab</w:t>
            </w:r>
            <w:r w:rsidR="001656DC">
              <w:rPr>
                <w:rFonts w:ascii="Arial Narrow" w:hAnsi="Arial Narrow" w:cs="Arial"/>
                <w:sz w:val="24"/>
                <w:szCs w:val="24"/>
              </w:rPr>
              <w:t>les and fresh, organic produce.</w:t>
            </w:r>
            <w:r w:rsidRPr="00DF2FF5">
              <w:rPr>
                <w:rFonts w:ascii="Arial Narrow" w:hAnsi="Arial Narrow" w:cs="Arial"/>
                <w:sz w:val="24"/>
                <w:szCs w:val="24"/>
              </w:rPr>
              <w:t xml:space="preserve"> Kristen always puts her residents before herself.</w:t>
            </w:r>
            <w:r w:rsidR="001656DC">
              <w:rPr>
                <w:rFonts w:ascii="Arial Narrow" w:hAnsi="Arial Narrow" w:cs="Arial"/>
                <w:sz w:val="24"/>
                <w:szCs w:val="24"/>
              </w:rPr>
              <w:t xml:space="preserve"> While faced with many</w:t>
            </w:r>
            <w:r w:rsidRPr="00DF2FF5">
              <w:rPr>
                <w:rFonts w:ascii="Arial Narrow" w:hAnsi="Arial Narrow" w:cs="Arial"/>
                <w:sz w:val="24"/>
                <w:szCs w:val="24"/>
              </w:rPr>
              <w:t xml:space="preserve"> roommate challenges this month, Kristen has handled all conflicts with grace and ease, ensuring that both roommates come out of the conflict with a clear understanding of what they can do to create a positive atmosphere in their room</w:t>
            </w:r>
            <w:r w:rsidR="001656DC">
              <w:rPr>
                <w:rFonts w:ascii="Arial Narrow" w:hAnsi="Arial Narrow" w:cs="Arial"/>
                <w:sz w:val="24"/>
                <w:szCs w:val="24"/>
              </w:rPr>
              <w:t xml:space="preserve">. </w:t>
            </w:r>
            <w:r w:rsidRPr="00DF2FF5">
              <w:rPr>
                <w:rFonts w:ascii="Arial Narrow" w:hAnsi="Arial Narrow" w:cs="Arial"/>
                <w:sz w:val="24"/>
                <w:szCs w:val="24"/>
              </w:rPr>
              <w:t xml:space="preserve">Her ability to handle these complicated issues speaks to how strong of a staff member she is, and the fact that her residents trust her to handle these deep-seeded issues shows how big of a role-model she is for her </w:t>
            </w:r>
            <w:r w:rsidR="001A033F">
              <w:rPr>
                <w:rFonts w:ascii="Arial Narrow" w:hAnsi="Arial Narrow" w:cs="Arial"/>
                <w:sz w:val="24"/>
                <w:szCs w:val="24"/>
              </w:rPr>
              <w:t>residents.</w:t>
            </w:r>
            <w:r w:rsidRPr="00DF2FF5">
              <w:rPr>
                <w:rFonts w:ascii="Arial Narrow" w:hAnsi="Arial Narrow" w:cs="Arial"/>
                <w:sz w:val="24"/>
                <w:szCs w:val="24"/>
              </w:rPr>
              <w:t xml:space="preserve"> </w:t>
            </w:r>
          </w:p>
          <w:p w:rsidR="00975207" w:rsidRPr="00975207" w:rsidRDefault="00DF2FF5" w:rsidP="001656DC">
            <w:pPr>
              <w:rPr>
                <w:rFonts w:ascii="Arial Narrow" w:hAnsi="Arial Narrow" w:cs="Arial"/>
                <w:sz w:val="28"/>
                <w:szCs w:val="28"/>
              </w:rPr>
            </w:pPr>
            <w:r w:rsidRPr="00DF2FF5">
              <w:rPr>
                <w:rFonts w:ascii="Arial Narrow" w:hAnsi="Arial Narrow" w:cs="Arial"/>
                <w:sz w:val="24"/>
                <w:szCs w:val="24"/>
              </w:rPr>
              <w:t>Aside from her exceptional ability to handle</w:t>
            </w:r>
            <w:r w:rsidR="001656DC">
              <w:rPr>
                <w:rFonts w:ascii="Arial Narrow" w:hAnsi="Arial Narrow" w:cs="Arial"/>
                <w:sz w:val="24"/>
                <w:szCs w:val="24"/>
              </w:rPr>
              <w:t xml:space="preserve"> all Residence Life requirements</w:t>
            </w:r>
            <w:r w:rsidRPr="00DF2FF5">
              <w:rPr>
                <w:rFonts w:ascii="Arial Narrow" w:hAnsi="Arial Narrow" w:cs="Arial"/>
                <w:sz w:val="24"/>
                <w:szCs w:val="24"/>
              </w:rPr>
              <w:t xml:space="preserve">, as well as her preparation to handle her RSA role next year, Kristen has immersed herself in her </w:t>
            </w:r>
            <w:r w:rsidR="001656DC" w:rsidRPr="00DF2FF5">
              <w:rPr>
                <w:rFonts w:ascii="Arial Narrow" w:hAnsi="Arial Narrow" w:cs="Arial"/>
                <w:sz w:val="24"/>
                <w:szCs w:val="24"/>
              </w:rPr>
              <w:t>extracurricular</w:t>
            </w:r>
            <w:r w:rsidRPr="00DF2FF5">
              <w:rPr>
                <w:rFonts w:ascii="Arial Narrow" w:hAnsi="Arial Narrow" w:cs="Arial"/>
                <w:sz w:val="24"/>
                <w:szCs w:val="24"/>
              </w:rPr>
              <w:t xml:space="preserve"> activities this month and has excelled at managing and prioritizing all her activities. Kristen has also organized a coffee house for the Moore Center for Gender Equity and presented as a part of Ace's Girls alongside Kristen Pierce and Melissa Drury. Kristen has also been selected as one of 50 out of 150 applicants to </w:t>
            </w:r>
            <w:r w:rsidR="001656DC" w:rsidRPr="00DF2FF5">
              <w:rPr>
                <w:rFonts w:ascii="Arial Narrow" w:hAnsi="Arial Narrow" w:cs="Arial"/>
                <w:sz w:val="24"/>
                <w:szCs w:val="24"/>
              </w:rPr>
              <w:t>receive</w:t>
            </w:r>
            <w:r w:rsidRPr="00DF2FF5">
              <w:rPr>
                <w:rFonts w:ascii="Arial Narrow" w:hAnsi="Arial Narrow" w:cs="Arial"/>
                <w:sz w:val="24"/>
                <w:szCs w:val="24"/>
              </w:rPr>
              <w:t xml:space="preserve"> an interview for a summer internship with the Sadie Nash Leadership Project in Brooklyn. Since </w:t>
            </w:r>
            <w:r w:rsidR="001656DC" w:rsidRPr="00DF2FF5">
              <w:rPr>
                <w:rFonts w:ascii="Arial Narrow" w:hAnsi="Arial Narrow" w:cs="Arial"/>
                <w:sz w:val="24"/>
                <w:szCs w:val="24"/>
              </w:rPr>
              <w:t>receiving</w:t>
            </w:r>
            <w:r w:rsidRPr="00DF2FF5">
              <w:rPr>
                <w:rFonts w:ascii="Arial Narrow" w:hAnsi="Arial Narrow" w:cs="Arial"/>
                <w:sz w:val="24"/>
                <w:szCs w:val="24"/>
              </w:rPr>
              <w:t xml:space="preserve"> her certification as a Medical Advocate in the Commonwealth of Massachusetts last month, Kristen has spent a night on call for women who arrive at the hospital following a sexual assault requesting her presence and support through the beginning stages of dealing with the trauma. Kristen will not hesitate to assist a staff member with an additional project or responsibility, and is always available to come to for support and guidance. For her commitment to her academic, Residence Life, and co-curricular activities, and her ability to manage all of her responsibilities with ease while putting her residents and staff member's needs before herself, Kristen Bailey deserves to be recognized as RA of the month! "</w:t>
            </w:r>
          </w:p>
        </w:tc>
      </w:tr>
    </w:tbl>
    <w:p w:rsidR="006D79FC" w:rsidRPr="00F9123F" w:rsidRDefault="006D79FC"/>
    <w:sectPr w:rsidR="006D79FC" w:rsidRPr="00F9123F" w:rsidSect="00F90AB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1A9"/>
    <w:rsid w:val="000115A6"/>
    <w:rsid w:val="0005127B"/>
    <w:rsid w:val="00063501"/>
    <w:rsid w:val="00091B3D"/>
    <w:rsid w:val="000B286F"/>
    <w:rsid w:val="000C5330"/>
    <w:rsid w:val="000D3954"/>
    <w:rsid w:val="000E3C70"/>
    <w:rsid w:val="001656DC"/>
    <w:rsid w:val="001658F2"/>
    <w:rsid w:val="00165CE1"/>
    <w:rsid w:val="0019621B"/>
    <w:rsid w:val="001A033F"/>
    <w:rsid w:val="00267047"/>
    <w:rsid w:val="00291B3F"/>
    <w:rsid w:val="002A22E6"/>
    <w:rsid w:val="002B4FBE"/>
    <w:rsid w:val="002D51E1"/>
    <w:rsid w:val="002E2F6D"/>
    <w:rsid w:val="00327FAF"/>
    <w:rsid w:val="00344BDD"/>
    <w:rsid w:val="003600DC"/>
    <w:rsid w:val="003655C2"/>
    <w:rsid w:val="003C0B6C"/>
    <w:rsid w:val="003D120B"/>
    <w:rsid w:val="0041699D"/>
    <w:rsid w:val="00427F60"/>
    <w:rsid w:val="004329CE"/>
    <w:rsid w:val="00436BCD"/>
    <w:rsid w:val="004507D0"/>
    <w:rsid w:val="00477A92"/>
    <w:rsid w:val="004819F0"/>
    <w:rsid w:val="00485629"/>
    <w:rsid w:val="004C2D00"/>
    <w:rsid w:val="004C72C7"/>
    <w:rsid w:val="005371D2"/>
    <w:rsid w:val="00553BCA"/>
    <w:rsid w:val="0055661D"/>
    <w:rsid w:val="00601F9C"/>
    <w:rsid w:val="00603168"/>
    <w:rsid w:val="006167DE"/>
    <w:rsid w:val="006209C3"/>
    <w:rsid w:val="006464FC"/>
    <w:rsid w:val="00663762"/>
    <w:rsid w:val="006812EA"/>
    <w:rsid w:val="006D2D18"/>
    <w:rsid w:val="006D79FC"/>
    <w:rsid w:val="006E3816"/>
    <w:rsid w:val="006F5314"/>
    <w:rsid w:val="0070121B"/>
    <w:rsid w:val="00717A90"/>
    <w:rsid w:val="00720840"/>
    <w:rsid w:val="00752B93"/>
    <w:rsid w:val="00790D9E"/>
    <w:rsid w:val="007D7146"/>
    <w:rsid w:val="007E2565"/>
    <w:rsid w:val="007F3CB8"/>
    <w:rsid w:val="0080016D"/>
    <w:rsid w:val="0081013B"/>
    <w:rsid w:val="00835CF9"/>
    <w:rsid w:val="008B1E9C"/>
    <w:rsid w:val="008D022E"/>
    <w:rsid w:val="008D196D"/>
    <w:rsid w:val="00903945"/>
    <w:rsid w:val="00905EDD"/>
    <w:rsid w:val="0095209B"/>
    <w:rsid w:val="00975207"/>
    <w:rsid w:val="00981A39"/>
    <w:rsid w:val="009B75F6"/>
    <w:rsid w:val="009D542B"/>
    <w:rsid w:val="00A53141"/>
    <w:rsid w:val="00A724FC"/>
    <w:rsid w:val="00A84B8F"/>
    <w:rsid w:val="00A861CA"/>
    <w:rsid w:val="00A925EB"/>
    <w:rsid w:val="00AB16DB"/>
    <w:rsid w:val="00AB6482"/>
    <w:rsid w:val="00AD5FB0"/>
    <w:rsid w:val="00B13C22"/>
    <w:rsid w:val="00B23AA3"/>
    <w:rsid w:val="00B517EB"/>
    <w:rsid w:val="00B5465B"/>
    <w:rsid w:val="00B6136F"/>
    <w:rsid w:val="00B61C0E"/>
    <w:rsid w:val="00B63B40"/>
    <w:rsid w:val="00B77C45"/>
    <w:rsid w:val="00B83780"/>
    <w:rsid w:val="00B8703F"/>
    <w:rsid w:val="00B967D1"/>
    <w:rsid w:val="00BB25B8"/>
    <w:rsid w:val="00BC3C77"/>
    <w:rsid w:val="00C042F7"/>
    <w:rsid w:val="00C054BC"/>
    <w:rsid w:val="00C06B18"/>
    <w:rsid w:val="00C11842"/>
    <w:rsid w:val="00C36324"/>
    <w:rsid w:val="00C51209"/>
    <w:rsid w:val="00C844B6"/>
    <w:rsid w:val="00C8774D"/>
    <w:rsid w:val="00C9153F"/>
    <w:rsid w:val="00CF2BE8"/>
    <w:rsid w:val="00D0329F"/>
    <w:rsid w:val="00D522C0"/>
    <w:rsid w:val="00D6159D"/>
    <w:rsid w:val="00D826EE"/>
    <w:rsid w:val="00D871E3"/>
    <w:rsid w:val="00DA1A8E"/>
    <w:rsid w:val="00DA3A7E"/>
    <w:rsid w:val="00DC185C"/>
    <w:rsid w:val="00DF2FF5"/>
    <w:rsid w:val="00E135A3"/>
    <w:rsid w:val="00E1530A"/>
    <w:rsid w:val="00E25331"/>
    <w:rsid w:val="00E4028B"/>
    <w:rsid w:val="00E40E9C"/>
    <w:rsid w:val="00E43E07"/>
    <w:rsid w:val="00E46AFD"/>
    <w:rsid w:val="00E558C5"/>
    <w:rsid w:val="00E76B3D"/>
    <w:rsid w:val="00E77956"/>
    <w:rsid w:val="00E84851"/>
    <w:rsid w:val="00EB61A9"/>
    <w:rsid w:val="00F049B0"/>
    <w:rsid w:val="00F244F1"/>
    <w:rsid w:val="00F32E49"/>
    <w:rsid w:val="00F50877"/>
    <w:rsid w:val="00F564B6"/>
    <w:rsid w:val="00F80A02"/>
    <w:rsid w:val="00F90AB3"/>
    <w:rsid w:val="00F9123F"/>
    <w:rsid w:val="00F93602"/>
    <w:rsid w:val="00FB05D5"/>
    <w:rsid w:val="00FC6C19"/>
    <w:rsid w:val="00FF1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1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6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BCD"/>
    <w:rPr>
      <w:rFonts w:ascii="Tahoma" w:hAnsi="Tahoma" w:cs="Tahoma"/>
      <w:sz w:val="16"/>
      <w:szCs w:val="16"/>
    </w:rPr>
  </w:style>
  <w:style w:type="paragraph" w:styleId="NoSpacing">
    <w:name w:val="No Spacing"/>
    <w:uiPriority w:val="1"/>
    <w:qFormat/>
    <w:rsid w:val="00B61C0E"/>
    <w:pPr>
      <w:spacing w:after="0" w:line="240" w:lineRule="auto"/>
    </w:pPr>
  </w:style>
  <w:style w:type="paragraph" w:customStyle="1" w:styleId="Standard">
    <w:name w:val="Standard"/>
    <w:rsid w:val="00B61C0E"/>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PlainText">
    <w:name w:val="Plain Text"/>
    <w:basedOn w:val="Normal"/>
    <w:link w:val="PlainTextChar"/>
    <w:uiPriority w:val="99"/>
    <w:semiHidden/>
    <w:unhideWhenUsed/>
    <w:rsid w:val="00AD5FB0"/>
    <w:pPr>
      <w:spacing w:after="0" w:line="240" w:lineRule="auto"/>
    </w:pPr>
    <w:rPr>
      <w:rFonts w:ascii="Arial" w:eastAsiaTheme="minorHAnsi" w:hAnsi="Arial"/>
      <w:sz w:val="24"/>
      <w:szCs w:val="21"/>
    </w:rPr>
  </w:style>
  <w:style w:type="character" w:customStyle="1" w:styleId="PlainTextChar">
    <w:name w:val="Plain Text Char"/>
    <w:basedOn w:val="DefaultParagraphFont"/>
    <w:link w:val="PlainText"/>
    <w:uiPriority w:val="99"/>
    <w:semiHidden/>
    <w:rsid w:val="00AD5FB0"/>
    <w:rPr>
      <w:rFonts w:ascii="Arial" w:eastAsiaTheme="minorHAnsi" w:hAnsi="Arial"/>
      <w:sz w:val="24"/>
      <w:szCs w:val="21"/>
    </w:rPr>
  </w:style>
  <w:style w:type="paragraph" w:customStyle="1" w:styleId="FreeForm">
    <w:name w:val="Free Form"/>
    <w:rsid w:val="00344BDD"/>
    <w:pPr>
      <w:spacing w:after="0" w:line="240" w:lineRule="auto"/>
    </w:pPr>
    <w:rPr>
      <w:rFonts w:ascii="Times New Roman" w:eastAsia="ヒラギノ角ゴ Pro W3"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1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6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BCD"/>
    <w:rPr>
      <w:rFonts w:ascii="Tahoma" w:hAnsi="Tahoma" w:cs="Tahoma"/>
      <w:sz w:val="16"/>
      <w:szCs w:val="16"/>
    </w:rPr>
  </w:style>
  <w:style w:type="paragraph" w:styleId="NoSpacing">
    <w:name w:val="No Spacing"/>
    <w:uiPriority w:val="1"/>
    <w:qFormat/>
    <w:rsid w:val="00B61C0E"/>
    <w:pPr>
      <w:spacing w:after="0" w:line="240" w:lineRule="auto"/>
    </w:pPr>
  </w:style>
  <w:style w:type="paragraph" w:customStyle="1" w:styleId="Standard">
    <w:name w:val="Standard"/>
    <w:rsid w:val="00B61C0E"/>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PlainText">
    <w:name w:val="Plain Text"/>
    <w:basedOn w:val="Normal"/>
    <w:link w:val="PlainTextChar"/>
    <w:uiPriority w:val="99"/>
    <w:semiHidden/>
    <w:unhideWhenUsed/>
    <w:rsid w:val="00AD5FB0"/>
    <w:pPr>
      <w:spacing w:after="0" w:line="240" w:lineRule="auto"/>
    </w:pPr>
    <w:rPr>
      <w:rFonts w:ascii="Arial" w:eastAsiaTheme="minorHAnsi" w:hAnsi="Arial"/>
      <w:sz w:val="24"/>
      <w:szCs w:val="21"/>
    </w:rPr>
  </w:style>
  <w:style w:type="character" w:customStyle="1" w:styleId="PlainTextChar">
    <w:name w:val="Plain Text Char"/>
    <w:basedOn w:val="DefaultParagraphFont"/>
    <w:link w:val="PlainText"/>
    <w:uiPriority w:val="99"/>
    <w:semiHidden/>
    <w:rsid w:val="00AD5FB0"/>
    <w:rPr>
      <w:rFonts w:ascii="Arial" w:eastAsiaTheme="minorHAnsi" w:hAnsi="Arial"/>
      <w:sz w:val="24"/>
      <w:szCs w:val="21"/>
    </w:rPr>
  </w:style>
  <w:style w:type="paragraph" w:customStyle="1" w:styleId="FreeForm">
    <w:name w:val="Free Form"/>
    <w:rsid w:val="00344BDD"/>
    <w:pPr>
      <w:spacing w:after="0" w:line="240" w:lineRule="auto"/>
    </w:pPr>
    <w:rPr>
      <w:rFonts w:ascii="Times New Roman" w:eastAsia="ヒラギノ角ゴ Pro W3"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03748">
      <w:bodyDiv w:val="1"/>
      <w:marLeft w:val="0"/>
      <w:marRight w:val="0"/>
      <w:marTop w:val="0"/>
      <w:marBottom w:val="0"/>
      <w:divBdr>
        <w:top w:val="none" w:sz="0" w:space="0" w:color="auto"/>
        <w:left w:val="none" w:sz="0" w:space="0" w:color="auto"/>
        <w:bottom w:val="none" w:sz="0" w:space="0" w:color="auto"/>
        <w:right w:val="none" w:sz="0" w:space="0" w:color="auto"/>
      </w:divBdr>
    </w:div>
    <w:div w:id="17021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g"/><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Stonehill College</Company>
  <LinksUpToDate>false</LinksUpToDate>
  <CharactersWithSpaces>13157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pwiernicki</dc:creator>
  <cp:lastModifiedBy>User</cp:lastModifiedBy>
  <cp:revision>2</cp:revision>
  <dcterms:created xsi:type="dcterms:W3CDTF">2013-04-29T13:34:00Z</dcterms:created>
  <dcterms:modified xsi:type="dcterms:W3CDTF">2013-04-29T13:34:00Z</dcterms:modified>
</cp:coreProperties>
</file>